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625" w:rsidRPr="00380750" w:rsidRDefault="00854625" w:rsidP="00380750">
      <w:pPr>
        <w:pStyle w:val="a5"/>
        <w:jc w:val="center"/>
        <w:rPr>
          <w:rFonts w:ascii="Times New Roman" w:hAnsi="Times New Roman" w:cs="Times New Roman"/>
          <w:b/>
          <w:sz w:val="28"/>
          <w:szCs w:val="28"/>
        </w:rPr>
      </w:pPr>
      <w:bookmarkStart w:id="0" w:name="Par1"/>
      <w:bookmarkEnd w:id="0"/>
      <w:r w:rsidRPr="00380750">
        <w:rPr>
          <w:rFonts w:ascii="Times New Roman" w:hAnsi="Times New Roman" w:cs="Times New Roman"/>
          <w:b/>
          <w:sz w:val="28"/>
          <w:szCs w:val="28"/>
        </w:rPr>
        <w:t>АДМИНИСТРАЦИЯ</w:t>
      </w:r>
    </w:p>
    <w:p w:rsidR="00854625" w:rsidRPr="00380750" w:rsidRDefault="00854625" w:rsidP="00380750">
      <w:pPr>
        <w:pStyle w:val="a5"/>
        <w:jc w:val="center"/>
        <w:rPr>
          <w:rFonts w:ascii="Times New Roman" w:hAnsi="Times New Roman" w:cs="Times New Roman"/>
          <w:b/>
          <w:sz w:val="28"/>
          <w:szCs w:val="28"/>
        </w:rPr>
      </w:pPr>
      <w:r w:rsidRPr="00380750">
        <w:rPr>
          <w:rFonts w:ascii="Times New Roman" w:hAnsi="Times New Roman" w:cs="Times New Roman"/>
          <w:b/>
          <w:sz w:val="28"/>
          <w:szCs w:val="28"/>
        </w:rPr>
        <w:t>АНДРЕЕВСКОГО СЕЛЬСОВЕТА</w:t>
      </w:r>
    </w:p>
    <w:p w:rsidR="00854625" w:rsidRPr="00380750" w:rsidRDefault="00854625" w:rsidP="00380750">
      <w:pPr>
        <w:pStyle w:val="a5"/>
        <w:jc w:val="center"/>
        <w:rPr>
          <w:rFonts w:ascii="Times New Roman" w:hAnsi="Times New Roman" w:cs="Times New Roman"/>
          <w:b/>
          <w:sz w:val="28"/>
          <w:szCs w:val="28"/>
        </w:rPr>
      </w:pPr>
      <w:r w:rsidRPr="00380750">
        <w:rPr>
          <w:rFonts w:ascii="Times New Roman" w:hAnsi="Times New Roman" w:cs="Times New Roman"/>
          <w:b/>
          <w:sz w:val="28"/>
          <w:szCs w:val="28"/>
        </w:rPr>
        <w:t>БАГАНСКОГО РАЙОНА</w:t>
      </w:r>
    </w:p>
    <w:p w:rsidR="00854625" w:rsidRPr="00380750" w:rsidRDefault="00854625" w:rsidP="00380750">
      <w:pPr>
        <w:pStyle w:val="a5"/>
        <w:jc w:val="center"/>
        <w:rPr>
          <w:rFonts w:ascii="Times New Roman" w:hAnsi="Times New Roman" w:cs="Times New Roman"/>
          <w:b/>
          <w:sz w:val="28"/>
          <w:szCs w:val="28"/>
        </w:rPr>
      </w:pPr>
      <w:r w:rsidRPr="00380750">
        <w:rPr>
          <w:rFonts w:ascii="Times New Roman" w:hAnsi="Times New Roman" w:cs="Times New Roman"/>
          <w:b/>
          <w:sz w:val="28"/>
          <w:szCs w:val="28"/>
        </w:rPr>
        <w:t>НОВОСИБИРСКОЙ ОБЛАСТИ</w:t>
      </w:r>
    </w:p>
    <w:p w:rsidR="00854625" w:rsidRPr="00854625" w:rsidRDefault="00854625" w:rsidP="00854625">
      <w:pPr>
        <w:pStyle w:val="a5"/>
        <w:jc w:val="center"/>
        <w:rPr>
          <w:rFonts w:ascii="Times New Roman" w:hAnsi="Times New Roman" w:cs="Times New Roman"/>
          <w:b/>
          <w:sz w:val="28"/>
          <w:szCs w:val="28"/>
        </w:rPr>
      </w:pPr>
    </w:p>
    <w:p w:rsidR="00854625" w:rsidRPr="00854625" w:rsidRDefault="00854625" w:rsidP="00854625">
      <w:pPr>
        <w:pStyle w:val="a5"/>
        <w:jc w:val="center"/>
        <w:rPr>
          <w:rFonts w:ascii="Times New Roman" w:hAnsi="Times New Roman" w:cs="Times New Roman"/>
          <w:b/>
          <w:sz w:val="28"/>
          <w:szCs w:val="28"/>
        </w:rPr>
      </w:pPr>
      <w:r w:rsidRPr="00854625">
        <w:rPr>
          <w:rFonts w:ascii="Times New Roman" w:hAnsi="Times New Roman" w:cs="Times New Roman"/>
          <w:b/>
          <w:sz w:val="28"/>
          <w:szCs w:val="28"/>
        </w:rPr>
        <w:t>ПОСТАНОВЛЕНИЕ</w:t>
      </w:r>
    </w:p>
    <w:p w:rsidR="00854625" w:rsidRPr="00854625" w:rsidRDefault="00854625" w:rsidP="00854625">
      <w:pPr>
        <w:pStyle w:val="a5"/>
        <w:jc w:val="center"/>
        <w:rPr>
          <w:rFonts w:ascii="Times New Roman" w:hAnsi="Times New Roman" w:cs="Times New Roman"/>
          <w:b/>
          <w:sz w:val="28"/>
          <w:szCs w:val="28"/>
        </w:rPr>
      </w:pPr>
    </w:p>
    <w:p w:rsidR="00854625" w:rsidRPr="00854625" w:rsidRDefault="00380750" w:rsidP="00854625">
      <w:pPr>
        <w:jc w:val="center"/>
        <w:rPr>
          <w:rFonts w:ascii="Times New Roman" w:hAnsi="Times New Roman" w:cs="Times New Roman"/>
          <w:sz w:val="28"/>
          <w:szCs w:val="28"/>
        </w:rPr>
      </w:pPr>
      <w:r>
        <w:rPr>
          <w:rFonts w:ascii="Times New Roman" w:hAnsi="Times New Roman" w:cs="Times New Roman"/>
          <w:sz w:val="28"/>
          <w:szCs w:val="28"/>
        </w:rPr>
        <w:t>09.07.</w:t>
      </w:r>
      <w:r w:rsidR="00854625" w:rsidRPr="00854625">
        <w:rPr>
          <w:rFonts w:ascii="Times New Roman" w:hAnsi="Times New Roman" w:cs="Times New Roman"/>
          <w:sz w:val="28"/>
          <w:szCs w:val="28"/>
        </w:rPr>
        <w:t>20</w:t>
      </w:r>
      <w:r w:rsidR="005820AE">
        <w:rPr>
          <w:rFonts w:ascii="Times New Roman" w:hAnsi="Times New Roman" w:cs="Times New Roman"/>
          <w:sz w:val="28"/>
          <w:szCs w:val="28"/>
        </w:rPr>
        <w:t xml:space="preserve">19                         №  </w:t>
      </w:r>
      <w:r>
        <w:rPr>
          <w:rFonts w:ascii="Times New Roman" w:hAnsi="Times New Roman" w:cs="Times New Roman"/>
          <w:sz w:val="28"/>
          <w:szCs w:val="28"/>
        </w:rPr>
        <w:t>61</w:t>
      </w:r>
    </w:p>
    <w:p w:rsidR="005010EA" w:rsidRPr="005820AE" w:rsidRDefault="005010EA" w:rsidP="00B328E4">
      <w:pPr>
        <w:pStyle w:val="a5"/>
        <w:ind w:left="113"/>
        <w:jc w:val="center"/>
        <w:rPr>
          <w:rFonts w:ascii="Times New Roman" w:hAnsi="Times New Roman" w:cs="Times New Roman"/>
          <w:bCs/>
          <w:sz w:val="26"/>
          <w:szCs w:val="26"/>
        </w:rPr>
      </w:pPr>
      <w:r w:rsidRPr="005820AE">
        <w:rPr>
          <w:rFonts w:ascii="Times New Roman" w:hAnsi="Times New Roman" w:cs="Times New Roman"/>
          <w:bCs/>
          <w:sz w:val="26"/>
          <w:szCs w:val="26"/>
        </w:rPr>
        <w:t>Об определении размера вреда, причиняемого</w:t>
      </w:r>
      <w:r w:rsidR="00EE6D8D" w:rsidRPr="005820AE">
        <w:rPr>
          <w:rFonts w:ascii="Times New Roman" w:hAnsi="Times New Roman" w:cs="Times New Roman"/>
          <w:bCs/>
          <w:sz w:val="26"/>
          <w:szCs w:val="26"/>
        </w:rPr>
        <w:t xml:space="preserve"> тяжеловесными</w:t>
      </w:r>
      <w:r w:rsidRPr="005820AE">
        <w:rPr>
          <w:rFonts w:ascii="Times New Roman" w:hAnsi="Times New Roman" w:cs="Times New Roman"/>
          <w:bCs/>
          <w:sz w:val="26"/>
          <w:szCs w:val="26"/>
        </w:rPr>
        <w:t xml:space="preserve"> транспортными средст</w:t>
      </w:r>
      <w:r w:rsidR="00D9648F" w:rsidRPr="005820AE">
        <w:rPr>
          <w:rFonts w:ascii="Times New Roman" w:hAnsi="Times New Roman" w:cs="Times New Roman"/>
          <w:bCs/>
          <w:sz w:val="26"/>
          <w:szCs w:val="26"/>
        </w:rPr>
        <w:t xml:space="preserve">вами </w:t>
      </w:r>
      <w:r w:rsidRPr="005820AE">
        <w:rPr>
          <w:rFonts w:ascii="Times New Roman" w:hAnsi="Times New Roman" w:cs="Times New Roman"/>
          <w:bCs/>
          <w:sz w:val="26"/>
          <w:szCs w:val="26"/>
        </w:rPr>
        <w:t xml:space="preserve"> при движении по автомобильным дорогам общего пользования местного значения, относящимся  к собственности </w:t>
      </w:r>
      <w:r w:rsidR="00B328E4" w:rsidRPr="005820AE">
        <w:rPr>
          <w:rFonts w:ascii="Times New Roman" w:hAnsi="Times New Roman" w:cs="Times New Roman"/>
          <w:bCs/>
          <w:sz w:val="26"/>
          <w:szCs w:val="26"/>
        </w:rPr>
        <w:t xml:space="preserve"> Андреевского сельсовета </w:t>
      </w:r>
      <w:proofErr w:type="spellStart"/>
      <w:r w:rsidR="00B328E4" w:rsidRPr="005820AE">
        <w:rPr>
          <w:rFonts w:ascii="Times New Roman" w:hAnsi="Times New Roman" w:cs="Times New Roman"/>
          <w:bCs/>
          <w:sz w:val="26"/>
          <w:szCs w:val="26"/>
        </w:rPr>
        <w:t>Баган</w:t>
      </w:r>
      <w:r w:rsidRPr="005820AE">
        <w:rPr>
          <w:rFonts w:ascii="Times New Roman" w:hAnsi="Times New Roman" w:cs="Times New Roman"/>
          <w:bCs/>
          <w:sz w:val="26"/>
          <w:szCs w:val="26"/>
        </w:rPr>
        <w:t>ского</w:t>
      </w:r>
      <w:proofErr w:type="spellEnd"/>
      <w:r w:rsidRPr="005820AE">
        <w:rPr>
          <w:rFonts w:ascii="Times New Roman" w:hAnsi="Times New Roman" w:cs="Times New Roman"/>
          <w:bCs/>
          <w:sz w:val="26"/>
          <w:szCs w:val="26"/>
        </w:rPr>
        <w:t xml:space="preserve"> района Новосибирской области</w:t>
      </w:r>
    </w:p>
    <w:p w:rsidR="00854625" w:rsidRPr="005820AE" w:rsidRDefault="00854625" w:rsidP="00B328E4">
      <w:pPr>
        <w:pStyle w:val="a5"/>
        <w:ind w:left="113"/>
        <w:jc w:val="center"/>
        <w:rPr>
          <w:rFonts w:ascii="Times New Roman" w:hAnsi="Times New Roman" w:cs="Times New Roman"/>
          <w:bCs/>
          <w:sz w:val="26"/>
          <w:szCs w:val="26"/>
        </w:rPr>
      </w:pPr>
    </w:p>
    <w:p w:rsidR="00B328E4" w:rsidRPr="005820AE" w:rsidRDefault="00B328E4" w:rsidP="00B328E4">
      <w:pPr>
        <w:pStyle w:val="a5"/>
        <w:jc w:val="both"/>
        <w:rPr>
          <w:rFonts w:ascii="Times New Roman" w:hAnsi="Times New Roman" w:cs="Times New Roman"/>
          <w:sz w:val="26"/>
          <w:szCs w:val="26"/>
          <w:lang w:eastAsia="ru-RU"/>
        </w:rPr>
      </w:pPr>
      <w:r w:rsidRPr="005820AE">
        <w:rPr>
          <w:rFonts w:ascii="Times New Roman" w:hAnsi="Times New Roman" w:cs="Times New Roman"/>
          <w:sz w:val="26"/>
          <w:szCs w:val="26"/>
          <w:lang w:eastAsia="ru-RU"/>
        </w:rPr>
        <w:t xml:space="preserve">    В соответствии с </w:t>
      </w:r>
      <w:hyperlink r:id="rId8" w:history="1">
        <w:r w:rsidRPr="005820AE">
          <w:rPr>
            <w:rFonts w:ascii="Times New Roman" w:hAnsi="Times New Roman" w:cs="Times New Roman"/>
            <w:sz w:val="26"/>
            <w:szCs w:val="26"/>
            <w:lang w:eastAsia="ru-RU"/>
          </w:rPr>
          <w:t>Федеральным законом от 08.11.2007 № 257-ФЗ</w:t>
        </w:r>
      </w:hyperlink>
      <w:r w:rsidRPr="005820AE">
        <w:rPr>
          <w:rFonts w:ascii="Times New Roman" w:hAnsi="Times New Roman" w:cs="Times New Roman"/>
          <w:sz w:val="26"/>
          <w:szCs w:val="26"/>
          <w:lang w:eastAsia="ru-RU"/>
        </w:rPr>
        <w: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9" w:history="1">
        <w:r w:rsidRPr="005820AE">
          <w:rPr>
            <w:rFonts w:ascii="Times New Roman" w:hAnsi="Times New Roman" w:cs="Times New Roman"/>
            <w:sz w:val="26"/>
            <w:szCs w:val="26"/>
          </w:rPr>
          <w:t xml:space="preserve"> </w:t>
        </w:r>
        <w:r w:rsidRPr="005820AE">
          <w:rPr>
            <w:rFonts w:ascii="Times New Roman" w:hAnsi="Times New Roman" w:cs="Times New Roman"/>
            <w:sz w:val="26"/>
            <w:szCs w:val="26"/>
            <w:lang w:eastAsia="ru-RU"/>
          </w:rPr>
          <w:t>постановлением Правительства Российской Федерации от 16.11.2009 № 934</w:t>
        </w:r>
      </w:hyperlink>
      <w:r w:rsidRPr="005820AE">
        <w:rPr>
          <w:rFonts w:ascii="Times New Roman" w:hAnsi="Times New Roman" w:cs="Times New Roman"/>
          <w:sz w:val="26"/>
          <w:szCs w:val="26"/>
          <w:lang w:eastAsia="ru-RU"/>
        </w:rPr>
        <w:t xml:space="preserve">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w:t>
      </w:r>
    </w:p>
    <w:p w:rsidR="00854625" w:rsidRPr="005820AE" w:rsidRDefault="00B328E4" w:rsidP="00854625">
      <w:pPr>
        <w:pStyle w:val="a5"/>
        <w:jc w:val="both"/>
        <w:rPr>
          <w:rFonts w:ascii="Times New Roman" w:hAnsi="Times New Roman" w:cs="Times New Roman"/>
          <w:sz w:val="26"/>
          <w:szCs w:val="26"/>
        </w:rPr>
      </w:pPr>
      <w:r w:rsidRPr="005820AE">
        <w:rPr>
          <w:sz w:val="26"/>
          <w:szCs w:val="26"/>
        </w:rPr>
        <w:t xml:space="preserve">      </w:t>
      </w:r>
      <w:r w:rsidR="005010EA" w:rsidRPr="005820AE">
        <w:rPr>
          <w:rFonts w:ascii="Times New Roman" w:hAnsi="Times New Roman" w:cs="Times New Roman"/>
          <w:sz w:val="26"/>
          <w:szCs w:val="26"/>
        </w:rPr>
        <w:t>ПОСТАНОВЛЯЕТ:</w:t>
      </w:r>
    </w:p>
    <w:p w:rsidR="005010EA" w:rsidRPr="005820AE" w:rsidRDefault="00B328E4" w:rsidP="00854625">
      <w:pPr>
        <w:pStyle w:val="a5"/>
        <w:jc w:val="both"/>
        <w:rPr>
          <w:rFonts w:ascii="Times New Roman" w:hAnsi="Times New Roman" w:cs="Times New Roman"/>
          <w:sz w:val="26"/>
          <w:szCs w:val="26"/>
        </w:rPr>
      </w:pPr>
      <w:r w:rsidRPr="005820AE">
        <w:rPr>
          <w:rFonts w:ascii="Times New Roman" w:hAnsi="Times New Roman" w:cs="Times New Roman"/>
          <w:sz w:val="26"/>
          <w:szCs w:val="26"/>
        </w:rPr>
        <w:t xml:space="preserve"> </w:t>
      </w:r>
      <w:r w:rsidR="00854625" w:rsidRPr="005820AE">
        <w:rPr>
          <w:rFonts w:ascii="Times New Roman" w:hAnsi="Times New Roman" w:cs="Times New Roman"/>
          <w:sz w:val="26"/>
          <w:szCs w:val="26"/>
        </w:rPr>
        <w:t xml:space="preserve">   </w:t>
      </w:r>
      <w:r w:rsidR="005010EA" w:rsidRPr="005820AE">
        <w:rPr>
          <w:rFonts w:ascii="Times New Roman" w:hAnsi="Times New Roman" w:cs="Times New Roman"/>
          <w:sz w:val="26"/>
          <w:szCs w:val="26"/>
        </w:rPr>
        <w:t>1. Определить размер вреда, причиняемого</w:t>
      </w:r>
      <w:r w:rsidR="00D9648F" w:rsidRPr="005820AE">
        <w:rPr>
          <w:rFonts w:ascii="Times New Roman" w:hAnsi="Times New Roman" w:cs="Times New Roman"/>
          <w:sz w:val="26"/>
          <w:szCs w:val="26"/>
        </w:rPr>
        <w:t xml:space="preserve"> тяжеловесными</w:t>
      </w:r>
      <w:r w:rsidR="005010EA" w:rsidRPr="005820AE">
        <w:rPr>
          <w:rFonts w:ascii="Times New Roman" w:hAnsi="Times New Roman" w:cs="Times New Roman"/>
          <w:sz w:val="26"/>
          <w:szCs w:val="26"/>
        </w:rPr>
        <w:t xml:space="preserve"> транспо</w:t>
      </w:r>
      <w:r w:rsidR="00D9648F" w:rsidRPr="005820AE">
        <w:rPr>
          <w:rFonts w:ascii="Times New Roman" w:hAnsi="Times New Roman" w:cs="Times New Roman"/>
          <w:sz w:val="26"/>
          <w:szCs w:val="26"/>
        </w:rPr>
        <w:t xml:space="preserve">ртными средствами, </w:t>
      </w:r>
      <w:r w:rsidR="005010EA" w:rsidRPr="005820AE">
        <w:rPr>
          <w:rFonts w:ascii="Times New Roman" w:hAnsi="Times New Roman" w:cs="Times New Roman"/>
          <w:sz w:val="26"/>
          <w:szCs w:val="26"/>
        </w:rPr>
        <w:t xml:space="preserve">при движении по автомобильным дорогам общего пользования местного значения, </w:t>
      </w:r>
      <w:proofErr w:type="gramStart"/>
      <w:r w:rsidR="005010EA" w:rsidRPr="005820AE">
        <w:rPr>
          <w:rFonts w:ascii="Times New Roman" w:hAnsi="Times New Roman" w:cs="Times New Roman"/>
          <w:sz w:val="26"/>
          <w:szCs w:val="26"/>
        </w:rPr>
        <w:t>о</w:t>
      </w:r>
      <w:r w:rsidR="00D9648F" w:rsidRPr="005820AE">
        <w:rPr>
          <w:rFonts w:ascii="Times New Roman" w:hAnsi="Times New Roman" w:cs="Times New Roman"/>
          <w:sz w:val="26"/>
          <w:szCs w:val="26"/>
        </w:rPr>
        <w:t>тносящих</w:t>
      </w:r>
      <w:r w:rsidR="00854625" w:rsidRPr="005820AE">
        <w:rPr>
          <w:rFonts w:ascii="Times New Roman" w:hAnsi="Times New Roman" w:cs="Times New Roman"/>
          <w:sz w:val="26"/>
          <w:szCs w:val="26"/>
        </w:rPr>
        <w:t>ся</w:t>
      </w:r>
      <w:proofErr w:type="gramEnd"/>
      <w:r w:rsidR="00854625" w:rsidRPr="005820AE">
        <w:rPr>
          <w:rFonts w:ascii="Times New Roman" w:hAnsi="Times New Roman" w:cs="Times New Roman"/>
          <w:sz w:val="26"/>
          <w:szCs w:val="26"/>
        </w:rPr>
        <w:t xml:space="preserve"> к собственности Андреевского сельсовета </w:t>
      </w:r>
      <w:proofErr w:type="spellStart"/>
      <w:r w:rsidR="00854625" w:rsidRPr="005820AE">
        <w:rPr>
          <w:rFonts w:ascii="Times New Roman" w:hAnsi="Times New Roman" w:cs="Times New Roman"/>
          <w:sz w:val="26"/>
          <w:szCs w:val="26"/>
        </w:rPr>
        <w:t>Баган</w:t>
      </w:r>
      <w:r w:rsidR="005010EA" w:rsidRPr="005820AE">
        <w:rPr>
          <w:rFonts w:ascii="Times New Roman" w:hAnsi="Times New Roman" w:cs="Times New Roman"/>
          <w:sz w:val="26"/>
          <w:szCs w:val="26"/>
        </w:rPr>
        <w:t>ского</w:t>
      </w:r>
      <w:proofErr w:type="spellEnd"/>
      <w:r w:rsidR="005010EA" w:rsidRPr="005820AE">
        <w:rPr>
          <w:rFonts w:ascii="Times New Roman" w:hAnsi="Times New Roman" w:cs="Times New Roman"/>
          <w:sz w:val="26"/>
          <w:szCs w:val="26"/>
        </w:rPr>
        <w:t xml:space="preserve"> района  Новосибирской области, в соответствии с показателями согласно </w:t>
      </w:r>
      <w:hyperlink w:anchor="Par35" w:history="1">
        <w:r w:rsidR="00D9648F" w:rsidRPr="005820AE">
          <w:rPr>
            <w:rFonts w:ascii="Times New Roman" w:hAnsi="Times New Roman" w:cs="Times New Roman"/>
            <w:sz w:val="26"/>
            <w:szCs w:val="26"/>
          </w:rPr>
          <w:t>приложения</w:t>
        </w:r>
        <w:r w:rsidR="005010EA" w:rsidRPr="005820AE">
          <w:rPr>
            <w:rFonts w:ascii="Times New Roman" w:hAnsi="Times New Roman" w:cs="Times New Roman"/>
            <w:sz w:val="26"/>
            <w:szCs w:val="26"/>
          </w:rPr>
          <w:t xml:space="preserve"> </w:t>
        </w:r>
        <w:r w:rsidR="00D9648F" w:rsidRPr="005820AE">
          <w:rPr>
            <w:rFonts w:ascii="Times New Roman" w:hAnsi="Times New Roman" w:cs="Times New Roman"/>
            <w:sz w:val="26"/>
            <w:szCs w:val="26"/>
          </w:rPr>
          <w:t>№</w:t>
        </w:r>
        <w:r w:rsidR="005010EA" w:rsidRPr="005820AE">
          <w:rPr>
            <w:rFonts w:ascii="Times New Roman" w:hAnsi="Times New Roman" w:cs="Times New Roman"/>
            <w:sz w:val="26"/>
            <w:szCs w:val="26"/>
          </w:rPr>
          <w:t>1</w:t>
        </w:r>
      </w:hyperlink>
      <w:r w:rsidR="005010EA" w:rsidRPr="005820AE">
        <w:rPr>
          <w:rFonts w:ascii="Times New Roman" w:hAnsi="Times New Roman" w:cs="Times New Roman"/>
          <w:sz w:val="26"/>
          <w:szCs w:val="26"/>
        </w:rPr>
        <w:t>.</w:t>
      </w:r>
    </w:p>
    <w:p w:rsidR="00D9648F" w:rsidRPr="005820AE" w:rsidRDefault="00D9648F" w:rsidP="00854625">
      <w:pPr>
        <w:pStyle w:val="a5"/>
        <w:jc w:val="both"/>
        <w:rPr>
          <w:rFonts w:ascii="Times New Roman" w:hAnsi="Times New Roman" w:cs="Times New Roman"/>
          <w:sz w:val="26"/>
          <w:szCs w:val="26"/>
        </w:rPr>
      </w:pPr>
      <w:r w:rsidRPr="005820AE">
        <w:rPr>
          <w:rFonts w:ascii="Times New Roman" w:hAnsi="Times New Roman" w:cs="Times New Roman"/>
          <w:sz w:val="26"/>
          <w:szCs w:val="26"/>
        </w:rPr>
        <w:t xml:space="preserve">     2. </w:t>
      </w:r>
      <w:proofErr w:type="gramStart"/>
      <w:r w:rsidRPr="005820AE">
        <w:rPr>
          <w:rFonts w:ascii="Times New Roman" w:eastAsia="Times New Roman" w:hAnsi="Times New Roman" w:cs="Times New Roman"/>
          <w:sz w:val="26"/>
          <w:szCs w:val="26"/>
          <w:lang w:eastAsia="ru-RU"/>
        </w:rPr>
        <w:t xml:space="preserve">Установить исходные значения размера вреда, причиняемого тяжеловесными транспортными средствами при превышении допустимых нагрузок на ось транспортного средства для автомобильной дороги на 5%, и значения постоянных коэффициентов, применяемых при расчете размера вреда, причиняемого тяжеловесными транспортными средствами при превышении значений допустимых нагрузок на ось транспортного средства для автомобильных дорог общего пользования местного значения Новосибирской области, относящихся к </w:t>
      </w:r>
      <w:proofErr w:type="spellStart"/>
      <w:r w:rsidRPr="005820AE">
        <w:rPr>
          <w:rFonts w:ascii="Times New Roman" w:eastAsia="Times New Roman" w:hAnsi="Times New Roman" w:cs="Times New Roman"/>
          <w:sz w:val="26"/>
          <w:szCs w:val="26"/>
          <w:lang w:eastAsia="ru-RU"/>
        </w:rPr>
        <w:t>собственносьти</w:t>
      </w:r>
      <w:proofErr w:type="spellEnd"/>
      <w:r w:rsidRPr="005820AE">
        <w:rPr>
          <w:rFonts w:ascii="Times New Roman" w:eastAsia="Times New Roman" w:hAnsi="Times New Roman" w:cs="Times New Roman"/>
          <w:sz w:val="26"/>
          <w:szCs w:val="26"/>
          <w:lang w:eastAsia="ru-RU"/>
        </w:rPr>
        <w:t xml:space="preserve"> Андреевского сельсовета  </w:t>
      </w:r>
      <w:proofErr w:type="spellStart"/>
      <w:r w:rsidRPr="005820AE">
        <w:rPr>
          <w:rFonts w:ascii="Times New Roman" w:eastAsia="Times New Roman" w:hAnsi="Times New Roman" w:cs="Times New Roman"/>
          <w:sz w:val="26"/>
          <w:szCs w:val="26"/>
          <w:lang w:eastAsia="ru-RU"/>
        </w:rPr>
        <w:t>Баганского</w:t>
      </w:r>
      <w:proofErr w:type="spellEnd"/>
      <w:r w:rsidRPr="005820AE">
        <w:rPr>
          <w:rFonts w:ascii="Times New Roman" w:eastAsia="Times New Roman" w:hAnsi="Times New Roman" w:cs="Times New Roman"/>
          <w:sz w:val="26"/>
          <w:szCs w:val="26"/>
          <w:lang w:eastAsia="ru-RU"/>
        </w:rPr>
        <w:t xml:space="preserve"> района</w:t>
      </w:r>
      <w:proofErr w:type="gramEnd"/>
      <w:r w:rsidRPr="005820AE">
        <w:rPr>
          <w:rFonts w:ascii="Times New Roman" w:eastAsia="Times New Roman" w:hAnsi="Times New Roman" w:cs="Times New Roman"/>
          <w:sz w:val="26"/>
          <w:szCs w:val="26"/>
          <w:lang w:eastAsia="ru-RU"/>
        </w:rPr>
        <w:t xml:space="preserve"> Новосибирской области </w:t>
      </w:r>
      <w:proofErr w:type="gramStart"/>
      <w:r w:rsidRPr="005820AE">
        <w:rPr>
          <w:rFonts w:ascii="Times New Roman" w:eastAsia="Times New Roman" w:hAnsi="Times New Roman" w:cs="Times New Roman"/>
          <w:sz w:val="26"/>
          <w:szCs w:val="26"/>
          <w:lang w:eastAsia="ru-RU"/>
        </w:rPr>
        <w:t>согласно приложения</w:t>
      </w:r>
      <w:proofErr w:type="gramEnd"/>
      <w:r w:rsidRPr="005820AE">
        <w:rPr>
          <w:rFonts w:ascii="Times New Roman" w:eastAsia="Times New Roman" w:hAnsi="Times New Roman" w:cs="Times New Roman"/>
          <w:sz w:val="26"/>
          <w:szCs w:val="26"/>
          <w:lang w:eastAsia="ru-RU"/>
        </w:rPr>
        <w:t xml:space="preserve"> № 2.</w:t>
      </w:r>
    </w:p>
    <w:p w:rsidR="005010EA" w:rsidRPr="005820AE" w:rsidRDefault="00854625" w:rsidP="00B328E4">
      <w:pPr>
        <w:pStyle w:val="a5"/>
        <w:jc w:val="both"/>
        <w:rPr>
          <w:rFonts w:ascii="Times New Roman" w:hAnsi="Times New Roman" w:cs="Times New Roman"/>
          <w:sz w:val="26"/>
          <w:szCs w:val="26"/>
        </w:rPr>
      </w:pPr>
      <w:r w:rsidRPr="005820AE">
        <w:rPr>
          <w:rFonts w:ascii="Times New Roman" w:hAnsi="Times New Roman" w:cs="Times New Roman"/>
          <w:sz w:val="26"/>
          <w:szCs w:val="26"/>
        </w:rPr>
        <w:t xml:space="preserve">    2. 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 в сети «Интернет».</w:t>
      </w:r>
    </w:p>
    <w:p w:rsidR="00854625" w:rsidRPr="005820AE" w:rsidRDefault="005010EA" w:rsidP="00854625">
      <w:pPr>
        <w:pStyle w:val="a5"/>
        <w:jc w:val="both"/>
        <w:rPr>
          <w:rFonts w:ascii="Times New Roman" w:hAnsi="Times New Roman" w:cs="Times New Roman"/>
          <w:sz w:val="26"/>
          <w:szCs w:val="26"/>
        </w:rPr>
      </w:pPr>
      <w:r w:rsidRPr="005820AE">
        <w:rPr>
          <w:rFonts w:ascii="Times New Roman" w:hAnsi="Times New Roman" w:cs="Times New Roman"/>
          <w:sz w:val="26"/>
          <w:szCs w:val="26"/>
        </w:rPr>
        <w:t xml:space="preserve">3. </w:t>
      </w:r>
      <w:proofErr w:type="gramStart"/>
      <w:r w:rsidRPr="005820AE">
        <w:rPr>
          <w:rFonts w:ascii="Times New Roman" w:hAnsi="Times New Roman" w:cs="Times New Roman"/>
          <w:sz w:val="26"/>
          <w:szCs w:val="26"/>
        </w:rPr>
        <w:t>Контроль за</w:t>
      </w:r>
      <w:proofErr w:type="gramEnd"/>
      <w:r w:rsidRPr="005820AE">
        <w:rPr>
          <w:rFonts w:ascii="Times New Roman" w:hAnsi="Times New Roman" w:cs="Times New Roman"/>
          <w:sz w:val="26"/>
          <w:szCs w:val="26"/>
        </w:rPr>
        <w:t xml:space="preserve"> исполнением настоящего поста</w:t>
      </w:r>
      <w:r w:rsidR="00854625" w:rsidRPr="005820AE">
        <w:rPr>
          <w:rFonts w:ascii="Times New Roman" w:hAnsi="Times New Roman" w:cs="Times New Roman"/>
          <w:sz w:val="26"/>
          <w:szCs w:val="26"/>
        </w:rPr>
        <w:t>новления оставляю за собой.</w:t>
      </w:r>
    </w:p>
    <w:p w:rsidR="00854625" w:rsidRPr="005820AE" w:rsidRDefault="00854625" w:rsidP="00854625">
      <w:pPr>
        <w:pStyle w:val="a5"/>
        <w:jc w:val="both"/>
        <w:rPr>
          <w:rFonts w:ascii="Times New Roman" w:hAnsi="Times New Roman" w:cs="Times New Roman"/>
          <w:sz w:val="26"/>
          <w:szCs w:val="26"/>
        </w:rPr>
      </w:pPr>
    </w:p>
    <w:p w:rsidR="005010EA" w:rsidRPr="005820AE" w:rsidRDefault="00854625" w:rsidP="00854625">
      <w:pPr>
        <w:pStyle w:val="a5"/>
        <w:jc w:val="both"/>
        <w:rPr>
          <w:rFonts w:ascii="Times New Roman" w:hAnsi="Times New Roman"/>
          <w:sz w:val="26"/>
          <w:szCs w:val="26"/>
        </w:rPr>
      </w:pPr>
      <w:r w:rsidRPr="005820AE">
        <w:rPr>
          <w:rFonts w:ascii="Times New Roman" w:hAnsi="Times New Roman"/>
          <w:sz w:val="26"/>
          <w:szCs w:val="26"/>
        </w:rPr>
        <w:t xml:space="preserve"> </w:t>
      </w:r>
    </w:p>
    <w:p w:rsidR="005010EA" w:rsidRPr="005820AE" w:rsidRDefault="005010EA" w:rsidP="005010EA">
      <w:pPr>
        <w:spacing w:after="0" w:line="240" w:lineRule="auto"/>
        <w:jc w:val="both"/>
        <w:rPr>
          <w:rFonts w:ascii="Times New Roman" w:hAnsi="Times New Roman"/>
          <w:sz w:val="26"/>
          <w:szCs w:val="26"/>
        </w:rPr>
      </w:pPr>
      <w:r w:rsidRPr="005820AE">
        <w:rPr>
          <w:rFonts w:ascii="Times New Roman" w:hAnsi="Times New Roman"/>
          <w:sz w:val="26"/>
          <w:szCs w:val="26"/>
        </w:rPr>
        <w:t xml:space="preserve">Глава  </w:t>
      </w:r>
      <w:r w:rsidR="00854625" w:rsidRPr="005820AE">
        <w:rPr>
          <w:rFonts w:ascii="Times New Roman" w:hAnsi="Times New Roman"/>
          <w:sz w:val="26"/>
          <w:szCs w:val="26"/>
        </w:rPr>
        <w:t>Андрее</w:t>
      </w:r>
      <w:r w:rsidRPr="005820AE">
        <w:rPr>
          <w:rFonts w:ascii="Times New Roman" w:hAnsi="Times New Roman"/>
          <w:sz w:val="26"/>
          <w:szCs w:val="26"/>
        </w:rPr>
        <w:t xml:space="preserve">вского сельсовета           </w:t>
      </w:r>
      <w:r w:rsidR="00854625" w:rsidRPr="005820AE">
        <w:rPr>
          <w:rFonts w:ascii="Times New Roman" w:hAnsi="Times New Roman"/>
          <w:sz w:val="26"/>
          <w:szCs w:val="26"/>
        </w:rPr>
        <w:t xml:space="preserve">                           </w:t>
      </w:r>
    </w:p>
    <w:p w:rsidR="005010EA" w:rsidRPr="005820AE" w:rsidRDefault="00854625" w:rsidP="005010EA">
      <w:pPr>
        <w:spacing w:after="0" w:line="240" w:lineRule="auto"/>
        <w:jc w:val="both"/>
        <w:rPr>
          <w:rFonts w:ascii="Times New Roman" w:hAnsi="Times New Roman"/>
          <w:sz w:val="26"/>
          <w:szCs w:val="26"/>
        </w:rPr>
      </w:pPr>
      <w:proofErr w:type="spellStart"/>
      <w:r w:rsidRPr="005820AE">
        <w:rPr>
          <w:rFonts w:ascii="Times New Roman" w:hAnsi="Times New Roman"/>
          <w:sz w:val="26"/>
          <w:szCs w:val="26"/>
        </w:rPr>
        <w:t>Баган</w:t>
      </w:r>
      <w:r w:rsidR="005010EA" w:rsidRPr="005820AE">
        <w:rPr>
          <w:rFonts w:ascii="Times New Roman" w:hAnsi="Times New Roman"/>
          <w:sz w:val="26"/>
          <w:szCs w:val="26"/>
        </w:rPr>
        <w:t>ского</w:t>
      </w:r>
      <w:proofErr w:type="spellEnd"/>
      <w:r w:rsidR="005010EA" w:rsidRPr="005820AE">
        <w:rPr>
          <w:rFonts w:ascii="Times New Roman" w:hAnsi="Times New Roman"/>
          <w:sz w:val="26"/>
          <w:szCs w:val="26"/>
        </w:rPr>
        <w:t xml:space="preserve"> района </w:t>
      </w:r>
      <w:r w:rsidRPr="005820AE">
        <w:rPr>
          <w:rFonts w:ascii="Times New Roman" w:hAnsi="Times New Roman"/>
          <w:sz w:val="26"/>
          <w:szCs w:val="26"/>
        </w:rPr>
        <w:t xml:space="preserve"> </w:t>
      </w:r>
      <w:proofErr w:type="gramStart"/>
      <w:r w:rsidRPr="005820AE">
        <w:rPr>
          <w:rFonts w:ascii="Times New Roman" w:hAnsi="Times New Roman"/>
          <w:sz w:val="26"/>
          <w:szCs w:val="26"/>
        </w:rPr>
        <w:t>Новосибирской</w:t>
      </w:r>
      <w:proofErr w:type="gramEnd"/>
      <w:r w:rsidRPr="005820AE">
        <w:rPr>
          <w:rFonts w:ascii="Times New Roman" w:hAnsi="Times New Roman"/>
          <w:sz w:val="26"/>
          <w:szCs w:val="26"/>
        </w:rPr>
        <w:t xml:space="preserve">                </w:t>
      </w:r>
      <w:r w:rsidR="00380750">
        <w:rPr>
          <w:rFonts w:ascii="Times New Roman" w:hAnsi="Times New Roman"/>
          <w:sz w:val="26"/>
          <w:szCs w:val="26"/>
        </w:rPr>
        <w:t xml:space="preserve">                   </w:t>
      </w:r>
      <w:r w:rsidRPr="005820AE">
        <w:rPr>
          <w:rFonts w:ascii="Times New Roman" w:hAnsi="Times New Roman"/>
          <w:sz w:val="26"/>
          <w:szCs w:val="26"/>
        </w:rPr>
        <w:t xml:space="preserve">                     </w:t>
      </w:r>
      <w:proofErr w:type="spellStart"/>
      <w:r w:rsidRPr="005820AE">
        <w:rPr>
          <w:rFonts w:ascii="Times New Roman" w:hAnsi="Times New Roman"/>
          <w:sz w:val="26"/>
          <w:szCs w:val="26"/>
        </w:rPr>
        <w:t>Т.Н.Ветровская</w:t>
      </w:r>
      <w:proofErr w:type="spellEnd"/>
    </w:p>
    <w:p w:rsidR="00380750" w:rsidRDefault="00380750" w:rsidP="005010EA">
      <w:pPr>
        <w:spacing w:after="0" w:line="240" w:lineRule="auto"/>
        <w:jc w:val="both"/>
        <w:rPr>
          <w:rFonts w:ascii="Times New Roman" w:hAnsi="Times New Roman"/>
          <w:sz w:val="24"/>
          <w:szCs w:val="24"/>
        </w:rPr>
      </w:pPr>
    </w:p>
    <w:p w:rsidR="00380750" w:rsidRDefault="00854625" w:rsidP="005010EA">
      <w:pPr>
        <w:spacing w:after="0" w:line="240" w:lineRule="auto"/>
        <w:jc w:val="both"/>
        <w:rPr>
          <w:rFonts w:ascii="Times New Roman" w:hAnsi="Times New Roman"/>
          <w:sz w:val="24"/>
          <w:szCs w:val="24"/>
        </w:rPr>
      </w:pPr>
      <w:r>
        <w:rPr>
          <w:rFonts w:ascii="Times New Roman" w:hAnsi="Times New Roman"/>
          <w:sz w:val="24"/>
          <w:szCs w:val="24"/>
        </w:rPr>
        <w:t>Капустина Наталья Михайловна</w:t>
      </w:r>
      <w:r w:rsidR="005820AE">
        <w:rPr>
          <w:rFonts w:ascii="Times New Roman" w:hAnsi="Times New Roman"/>
          <w:sz w:val="24"/>
          <w:szCs w:val="24"/>
        </w:rPr>
        <w:t xml:space="preserve"> </w:t>
      </w:r>
    </w:p>
    <w:p w:rsidR="00854625" w:rsidRDefault="005820AE" w:rsidP="005010EA">
      <w:pPr>
        <w:spacing w:after="0" w:line="240" w:lineRule="auto"/>
        <w:jc w:val="both"/>
        <w:rPr>
          <w:rFonts w:ascii="Times New Roman" w:hAnsi="Times New Roman"/>
          <w:sz w:val="24"/>
          <w:szCs w:val="24"/>
        </w:rPr>
      </w:pPr>
      <w:r>
        <w:rPr>
          <w:rFonts w:ascii="Times New Roman" w:hAnsi="Times New Roman"/>
          <w:sz w:val="24"/>
          <w:szCs w:val="24"/>
        </w:rPr>
        <w:t>35-523)</w:t>
      </w:r>
    </w:p>
    <w:p w:rsidR="00874EC6" w:rsidRDefault="005010EA" w:rsidP="00874EC6">
      <w:pPr>
        <w:spacing w:after="0" w:line="240" w:lineRule="auto"/>
        <w:jc w:val="right"/>
        <w:rPr>
          <w:rFonts w:ascii="Times New Roman" w:hAnsi="Times New Roman" w:cs="Times New Roman"/>
          <w:sz w:val="28"/>
          <w:szCs w:val="28"/>
        </w:rPr>
      </w:pPr>
      <w:r w:rsidRPr="00B848F2">
        <w:rPr>
          <w:rFonts w:ascii="Times New Roman" w:hAnsi="Times New Roman"/>
          <w:sz w:val="28"/>
          <w:szCs w:val="28"/>
        </w:rPr>
        <w:lastRenderedPageBreak/>
        <w:t xml:space="preserve">  </w:t>
      </w:r>
      <w:bookmarkStart w:id="1" w:name="Par30"/>
      <w:bookmarkEnd w:id="1"/>
      <w:r w:rsidR="00874EC6">
        <w:rPr>
          <w:rFonts w:ascii="Times New Roman" w:hAnsi="Times New Roman" w:cs="Times New Roman"/>
          <w:sz w:val="28"/>
          <w:szCs w:val="28"/>
        </w:rPr>
        <w:t xml:space="preserve">ПРИЛОЖЕНИЕ </w:t>
      </w:r>
      <w:r w:rsidRPr="00104DC0">
        <w:rPr>
          <w:rFonts w:ascii="Times New Roman" w:hAnsi="Times New Roman" w:cs="Times New Roman"/>
          <w:sz w:val="28"/>
          <w:szCs w:val="28"/>
        </w:rPr>
        <w:t>№ 1</w:t>
      </w:r>
    </w:p>
    <w:p w:rsidR="005010EA" w:rsidRPr="00104DC0" w:rsidRDefault="00380750" w:rsidP="00874EC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w:t>
      </w:r>
      <w:r w:rsidR="005010EA" w:rsidRPr="00104DC0">
        <w:rPr>
          <w:rFonts w:ascii="Times New Roman" w:hAnsi="Times New Roman" w:cs="Times New Roman"/>
          <w:sz w:val="28"/>
          <w:szCs w:val="28"/>
        </w:rPr>
        <w:t xml:space="preserve"> </w:t>
      </w:r>
    </w:p>
    <w:p w:rsidR="00874EC6" w:rsidRDefault="00874EC6" w:rsidP="00874EC6">
      <w:pPr>
        <w:pStyle w:val="ConsPlusNormal"/>
        <w:widowControl/>
        <w:spacing w:line="0" w:lineRule="atLeast"/>
        <w:ind w:firstLine="0"/>
        <w:jc w:val="right"/>
        <w:rPr>
          <w:rFonts w:ascii="Times New Roman" w:hAnsi="Times New Roman" w:cs="Times New Roman"/>
          <w:sz w:val="28"/>
          <w:szCs w:val="28"/>
        </w:rPr>
      </w:pPr>
      <w:r>
        <w:rPr>
          <w:rFonts w:ascii="Times New Roman" w:hAnsi="Times New Roman" w:cs="Times New Roman"/>
          <w:sz w:val="28"/>
          <w:szCs w:val="28"/>
        </w:rPr>
        <w:t xml:space="preserve"> постановлением</w:t>
      </w:r>
      <w:r w:rsidR="005010EA" w:rsidRPr="00104DC0">
        <w:rPr>
          <w:rFonts w:ascii="Times New Roman" w:hAnsi="Times New Roman" w:cs="Times New Roman"/>
          <w:sz w:val="28"/>
          <w:szCs w:val="28"/>
        </w:rPr>
        <w:t xml:space="preserve"> администрации  </w:t>
      </w:r>
      <w:r w:rsidR="005010EA">
        <w:rPr>
          <w:rFonts w:ascii="Times New Roman" w:hAnsi="Times New Roman" w:cs="Times New Roman"/>
          <w:sz w:val="28"/>
          <w:szCs w:val="28"/>
        </w:rPr>
        <w:t xml:space="preserve"> </w:t>
      </w:r>
    </w:p>
    <w:p w:rsidR="005010EA" w:rsidRPr="00104DC0" w:rsidRDefault="00874EC6" w:rsidP="00874EC6">
      <w:pPr>
        <w:pStyle w:val="ConsPlusNormal"/>
        <w:widowControl/>
        <w:spacing w:line="0" w:lineRule="atLeast"/>
        <w:ind w:firstLine="0"/>
        <w:jc w:val="right"/>
        <w:rPr>
          <w:rFonts w:ascii="Times New Roman" w:hAnsi="Times New Roman" w:cs="Times New Roman"/>
          <w:sz w:val="28"/>
          <w:szCs w:val="28"/>
        </w:rPr>
      </w:pPr>
      <w:r>
        <w:rPr>
          <w:rFonts w:ascii="Times New Roman" w:hAnsi="Times New Roman" w:cs="Times New Roman"/>
          <w:sz w:val="28"/>
          <w:szCs w:val="28"/>
        </w:rPr>
        <w:t xml:space="preserve">                                                                          Андреевского</w:t>
      </w:r>
      <w:r>
        <w:rPr>
          <w:rFonts w:ascii="Times New Roman" w:hAnsi="Times New Roman" w:cs="Times New Roman"/>
          <w:sz w:val="28"/>
          <w:szCs w:val="28"/>
        </w:rPr>
        <w:tab/>
      </w:r>
      <w:r w:rsidR="005010EA">
        <w:rPr>
          <w:rFonts w:ascii="Times New Roman" w:hAnsi="Times New Roman" w:cs="Times New Roman"/>
          <w:sz w:val="28"/>
          <w:szCs w:val="28"/>
        </w:rPr>
        <w:t>сельсовета</w:t>
      </w:r>
      <w:r w:rsidR="005010EA" w:rsidRPr="00104DC0">
        <w:rPr>
          <w:rFonts w:ascii="Times New Roman" w:hAnsi="Times New Roman" w:cs="Times New Roman"/>
          <w:sz w:val="28"/>
          <w:szCs w:val="28"/>
        </w:rPr>
        <w:t xml:space="preserve">                    </w:t>
      </w:r>
    </w:p>
    <w:p w:rsidR="005010EA" w:rsidRPr="00104DC0" w:rsidRDefault="00874EC6" w:rsidP="00874EC6">
      <w:pPr>
        <w:spacing w:after="0"/>
        <w:jc w:val="right"/>
        <w:rPr>
          <w:rFonts w:ascii="Times New Roman" w:hAnsi="Times New Roman"/>
          <w:sz w:val="28"/>
          <w:szCs w:val="28"/>
        </w:rPr>
      </w:pPr>
      <w:proofErr w:type="spellStart"/>
      <w:r>
        <w:rPr>
          <w:rFonts w:ascii="Times New Roman" w:hAnsi="Times New Roman"/>
          <w:sz w:val="28"/>
          <w:szCs w:val="28"/>
        </w:rPr>
        <w:t>Баган</w:t>
      </w:r>
      <w:r w:rsidR="005010EA">
        <w:rPr>
          <w:rFonts w:ascii="Times New Roman" w:hAnsi="Times New Roman"/>
          <w:sz w:val="28"/>
          <w:szCs w:val="28"/>
        </w:rPr>
        <w:t>ского</w:t>
      </w:r>
      <w:proofErr w:type="spellEnd"/>
      <w:r w:rsidR="005010EA" w:rsidRPr="00104DC0">
        <w:rPr>
          <w:rFonts w:ascii="Times New Roman" w:hAnsi="Times New Roman"/>
          <w:sz w:val="28"/>
          <w:szCs w:val="28"/>
        </w:rPr>
        <w:t xml:space="preserve"> района </w:t>
      </w:r>
    </w:p>
    <w:p w:rsidR="005010EA" w:rsidRPr="00104DC0" w:rsidRDefault="005010EA" w:rsidP="00874EC6">
      <w:pPr>
        <w:pStyle w:val="ConsPlusNormal"/>
        <w:widowControl/>
        <w:spacing w:line="0" w:lineRule="atLeast"/>
        <w:ind w:firstLine="0"/>
        <w:jc w:val="right"/>
        <w:rPr>
          <w:rFonts w:ascii="Times New Roman" w:hAnsi="Times New Roman" w:cs="Times New Roman"/>
          <w:sz w:val="28"/>
          <w:szCs w:val="28"/>
        </w:rPr>
      </w:pPr>
      <w:r w:rsidRPr="00104DC0">
        <w:rPr>
          <w:rFonts w:ascii="Times New Roman" w:hAnsi="Times New Roman" w:cs="Times New Roman"/>
          <w:sz w:val="28"/>
          <w:szCs w:val="28"/>
        </w:rPr>
        <w:t xml:space="preserve">Новосибирской области                                                                  </w:t>
      </w:r>
    </w:p>
    <w:p w:rsidR="005010EA" w:rsidRDefault="00380750" w:rsidP="00874EC6">
      <w:pPr>
        <w:widowControl w:val="0"/>
        <w:autoSpaceDE w:val="0"/>
        <w:autoSpaceDN w:val="0"/>
        <w:adjustRightInd w:val="0"/>
        <w:spacing w:after="0" w:line="240" w:lineRule="auto"/>
        <w:ind w:firstLine="540"/>
        <w:jc w:val="right"/>
        <w:rPr>
          <w:rFonts w:ascii="Times New Roman" w:hAnsi="Times New Roman"/>
          <w:sz w:val="28"/>
          <w:szCs w:val="28"/>
        </w:rPr>
      </w:pPr>
      <w:r>
        <w:rPr>
          <w:rFonts w:ascii="Times New Roman" w:hAnsi="Times New Roman"/>
          <w:sz w:val="28"/>
          <w:szCs w:val="28"/>
        </w:rPr>
        <w:t>о</w:t>
      </w:r>
      <w:r w:rsidR="00874EC6">
        <w:rPr>
          <w:rFonts w:ascii="Times New Roman" w:hAnsi="Times New Roman"/>
          <w:sz w:val="28"/>
          <w:szCs w:val="28"/>
        </w:rPr>
        <w:t>т</w:t>
      </w:r>
      <w:r>
        <w:rPr>
          <w:rFonts w:ascii="Times New Roman" w:hAnsi="Times New Roman"/>
          <w:sz w:val="28"/>
          <w:szCs w:val="28"/>
        </w:rPr>
        <w:t xml:space="preserve"> 09.</w:t>
      </w:r>
      <w:r w:rsidR="00874EC6">
        <w:rPr>
          <w:rFonts w:ascii="Times New Roman" w:hAnsi="Times New Roman"/>
          <w:sz w:val="28"/>
          <w:szCs w:val="28"/>
        </w:rPr>
        <w:t xml:space="preserve">07.2019 </w:t>
      </w:r>
      <w:r w:rsidR="005010EA">
        <w:rPr>
          <w:rFonts w:ascii="Times New Roman" w:hAnsi="Times New Roman"/>
          <w:sz w:val="28"/>
          <w:szCs w:val="28"/>
        </w:rPr>
        <w:t>№</w:t>
      </w:r>
      <w:r>
        <w:rPr>
          <w:rFonts w:ascii="Times New Roman" w:hAnsi="Times New Roman"/>
          <w:sz w:val="28"/>
          <w:szCs w:val="28"/>
        </w:rPr>
        <w:t xml:space="preserve"> 61</w:t>
      </w:r>
      <w:r w:rsidR="005010EA">
        <w:rPr>
          <w:rFonts w:ascii="Times New Roman" w:hAnsi="Times New Roman"/>
          <w:sz w:val="28"/>
          <w:szCs w:val="28"/>
        </w:rPr>
        <w:t xml:space="preserve">  </w:t>
      </w:r>
    </w:p>
    <w:p w:rsidR="005010EA" w:rsidRDefault="005010EA" w:rsidP="005010EA">
      <w:pPr>
        <w:widowControl w:val="0"/>
        <w:autoSpaceDE w:val="0"/>
        <w:autoSpaceDN w:val="0"/>
        <w:adjustRightInd w:val="0"/>
        <w:spacing w:after="0" w:line="240" w:lineRule="auto"/>
        <w:ind w:firstLine="540"/>
        <w:jc w:val="right"/>
        <w:rPr>
          <w:rFonts w:ascii="Times New Roman" w:hAnsi="Times New Roman"/>
          <w:sz w:val="28"/>
          <w:szCs w:val="28"/>
        </w:rPr>
      </w:pPr>
    </w:p>
    <w:p w:rsidR="005010EA" w:rsidRPr="00111E41" w:rsidRDefault="005010EA" w:rsidP="00111E41">
      <w:pPr>
        <w:pStyle w:val="a5"/>
        <w:jc w:val="center"/>
        <w:rPr>
          <w:rFonts w:ascii="Times New Roman" w:hAnsi="Times New Roman" w:cs="Times New Roman"/>
          <w:sz w:val="28"/>
          <w:szCs w:val="28"/>
        </w:rPr>
      </w:pPr>
    </w:p>
    <w:p w:rsidR="00111E41" w:rsidRPr="00111E41" w:rsidRDefault="00111E41" w:rsidP="00111E41">
      <w:pPr>
        <w:pStyle w:val="a5"/>
        <w:jc w:val="center"/>
        <w:rPr>
          <w:rFonts w:ascii="Times New Roman" w:hAnsi="Times New Roman" w:cs="Times New Roman"/>
          <w:sz w:val="28"/>
          <w:szCs w:val="28"/>
        </w:rPr>
      </w:pPr>
      <w:r w:rsidRPr="00111E41">
        <w:rPr>
          <w:rFonts w:ascii="Times New Roman" w:eastAsia="Times New Roman" w:hAnsi="Times New Roman" w:cs="Times New Roman"/>
          <w:bCs/>
          <w:sz w:val="28"/>
          <w:szCs w:val="28"/>
          <w:lang w:eastAsia="ru-RU"/>
        </w:rPr>
        <w:t>Размер вреда,</w:t>
      </w:r>
      <w:r w:rsidRPr="00111E41">
        <w:rPr>
          <w:rFonts w:ascii="Times New Roman" w:eastAsia="Times New Roman" w:hAnsi="Times New Roman" w:cs="Times New Roman"/>
          <w:bCs/>
          <w:sz w:val="28"/>
          <w:szCs w:val="28"/>
          <w:lang w:eastAsia="ru-RU"/>
        </w:rPr>
        <w:br/>
        <w:t>причиняемого тяжеловесными транспортными средствами при движении по автомобильным</w:t>
      </w:r>
      <w:r w:rsidR="005820AE">
        <w:rPr>
          <w:rFonts w:ascii="Times New Roman" w:eastAsia="Times New Roman" w:hAnsi="Times New Roman" w:cs="Times New Roman"/>
          <w:bCs/>
          <w:sz w:val="28"/>
          <w:szCs w:val="28"/>
          <w:lang w:eastAsia="ru-RU"/>
        </w:rPr>
        <w:t xml:space="preserve"> дорогам</w:t>
      </w:r>
      <w:r w:rsidRPr="00111E41">
        <w:rPr>
          <w:rFonts w:ascii="Times New Roman" w:eastAsia="Times New Roman" w:hAnsi="Times New Roman" w:cs="Times New Roman"/>
          <w:bCs/>
          <w:sz w:val="28"/>
          <w:szCs w:val="28"/>
          <w:lang w:eastAsia="ru-RU"/>
        </w:rPr>
        <w:t xml:space="preserve"> общего пользования</w:t>
      </w:r>
      <w:r w:rsidRPr="00111E41">
        <w:rPr>
          <w:rFonts w:ascii="Times New Roman" w:eastAsia="Times New Roman" w:hAnsi="Times New Roman" w:cs="Times New Roman"/>
          <w:b/>
          <w:bCs/>
          <w:sz w:val="28"/>
          <w:szCs w:val="28"/>
          <w:lang w:eastAsia="ru-RU"/>
        </w:rPr>
        <w:t xml:space="preserve"> </w:t>
      </w:r>
      <w:r w:rsidRPr="00111E41">
        <w:rPr>
          <w:rFonts w:ascii="Times New Roman" w:hAnsi="Times New Roman" w:cs="Times New Roman"/>
          <w:sz w:val="28"/>
          <w:szCs w:val="28"/>
        </w:rPr>
        <w:t xml:space="preserve">местного значения, </w:t>
      </w:r>
      <w:proofErr w:type="gramStart"/>
      <w:r w:rsidRPr="00111E41">
        <w:rPr>
          <w:rFonts w:ascii="Times New Roman" w:hAnsi="Times New Roman" w:cs="Times New Roman"/>
          <w:sz w:val="28"/>
          <w:szCs w:val="28"/>
        </w:rPr>
        <w:t>относящихся</w:t>
      </w:r>
      <w:proofErr w:type="gramEnd"/>
      <w:r w:rsidRPr="00111E41">
        <w:rPr>
          <w:rFonts w:ascii="Times New Roman" w:hAnsi="Times New Roman" w:cs="Times New Roman"/>
          <w:sz w:val="28"/>
          <w:szCs w:val="28"/>
        </w:rPr>
        <w:t xml:space="preserve"> к собственности Андреевского сельсовета </w:t>
      </w:r>
      <w:proofErr w:type="spellStart"/>
      <w:r w:rsidRPr="00111E41">
        <w:rPr>
          <w:rFonts w:ascii="Times New Roman" w:hAnsi="Times New Roman" w:cs="Times New Roman"/>
          <w:sz w:val="28"/>
          <w:szCs w:val="28"/>
        </w:rPr>
        <w:t>Баганского</w:t>
      </w:r>
      <w:proofErr w:type="spellEnd"/>
      <w:r w:rsidRPr="00111E41">
        <w:rPr>
          <w:rFonts w:ascii="Times New Roman" w:hAnsi="Times New Roman" w:cs="Times New Roman"/>
          <w:sz w:val="28"/>
          <w:szCs w:val="28"/>
        </w:rPr>
        <w:t xml:space="preserve"> района</w:t>
      </w:r>
    </w:p>
    <w:p w:rsidR="00111E41" w:rsidRPr="00111E41" w:rsidRDefault="00111E41" w:rsidP="00111E41">
      <w:pPr>
        <w:pStyle w:val="a5"/>
        <w:jc w:val="center"/>
        <w:rPr>
          <w:rFonts w:ascii="Times New Roman" w:eastAsia="Times New Roman" w:hAnsi="Times New Roman" w:cs="Times New Roman"/>
          <w:b/>
          <w:bCs/>
          <w:sz w:val="28"/>
          <w:szCs w:val="28"/>
          <w:lang w:eastAsia="ru-RU"/>
        </w:rPr>
      </w:pPr>
      <w:r w:rsidRPr="00111E41">
        <w:rPr>
          <w:rFonts w:ascii="Times New Roman" w:hAnsi="Times New Roman" w:cs="Times New Roman"/>
          <w:sz w:val="28"/>
          <w:szCs w:val="28"/>
        </w:rPr>
        <w:t>Новосибирской области</w:t>
      </w:r>
    </w:p>
    <w:tbl>
      <w:tblPr>
        <w:tblW w:w="0" w:type="auto"/>
        <w:tblCellMar>
          <w:left w:w="0" w:type="dxa"/>
          <w:right w:w="0" w:type="dxa"/>
        </w:tblCellMar>
        <w:tblLook w:val="04A0"/>
      </w:tblPr>
      <w:tblGrid>
        <w:gridCol w:w="2841"/>
        <w:gridCol w:w="3205"/>
        <w:gridCol w:w="3308"/>
      </w:tblGrid>
      <w:tr w:rsidR="006A0C72" w:rsidTr="006A0C72">
        <w:trPr>
          <w:trHeight w:val="15"/>
        </w:trPr>
        <w:tc>
          <w:tcPr>
            <w:tcW w:w="2841" w:type="dxa"/>
            <w:hideMark/>
          </w:tcPr>
          <w:p w:rsidR="006A0C72" w:rsidRDefault="00874EC6">
            <w:pPr>
              <w:rPr>
                <w:sz w:val="2"/>
                <w:szCs w:val="24"/>
              </w:rPr>
            </w:pPr>
            <w:r>
              <w:rPr>
                <w:rFonts w:ascii="Times New Roman" w:hAnsi="Times New Roman" w:cs="Times New Roman"/>
              </w:rPr>
              <w:tab/>
            </w:r>
            <w:r w:rsidR="006A0C72">
              <w:rPr>
                <w:sz w:val="2"/>
                <w:szCs w:val="24"/>
              </w:rPr>
              <w:t>,</w:t>
            </w:r>
          </w:p>
        </w:tc>
        <w:tc>
          <w:tcPr>
            <w:tcW w:w="3205" w:type="dxa"/>
            <w:hideMark/>
          </w:tcPr>
          <w:p w:rsidR="006A0C72" w:rsidRDefault="006A0C72">
            <w:pPr>
              <w:rPr>
                <w:sz w:val="2"/>
                <w:szCs w:val="24"/>
              </w:rPr>
            </w:pPr>
          </w:p>
        </w:tc>
        <w:tc>
          <w:tcPr>
            <w:tcW w:w="3308" w:type="dxa"/>
            <w:hideMark/>
          </w:tcPr>
          <w:p w:rsidR="006A0C72" w:rsidRDefault="006A0C72">
            <w:pPr>
              <w:rPr>
                <w:sz w:val="2"/>
                <w:szCs w:val="24"/>
              </w:rPr>
            </w:pPr>
          </w:p>
        </w:tc>
      </w:tr>
      <w:tr w:rsidR="006A0C72" w:rsidTr="006A0C72">
        <w:tc>
          <w:tcPr>
            <w:tcW w:w="284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jc w:val="center"/>
              <w:textAlignment w:val="baseline"/>
              <w:rPr>
                <w:color w:val="2D2D2D"/>
                <w:sz w:val="21"/>
                <w:szCs w:val="21"/>
              </w:rPr>
            </w:pPr>
            <w:r>
              <w:rPr>
                <w:color w:val="2D2D2D"/>
                <w:sz w:val="21"/>
                <w:szCs w:val="21"/>
              </w:rPr>
              <w:t>Превышение допустимой массы</w:t>
            </w:r>
            <w:r>
              <w:rPr>
                <w:color w:val="2D2D2D"/>
                <w:sz w:val="21"/>
                <w:szCs w:val="21"/>
              </w:rPr>
              <w:br/>
              <w:t>(процент)</w:t>
            </w:r>
          </w:p>
        </w:tc>
        <w:tc>
          <w:tcPr>
            <w:tcW w:w="6513"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Размер вреда (рублей на 100 км)</w:t>
            </w:r>
          </w:p>
        </w:tc>
      </w:tr>
      <w:tr w:rsidR="006A0C72" w:rsidTr="006A0C72">
        <w:tc>
          <w:tcPr>
            <w:tcW w:w="284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textAlignment w:val="baseline"/>
              <w:rPr>
                <w:color w:val="2D2D2D"/>
                <w:sz w:val="21"/>
                <w:szCs w:val="21"/>
              </w:rPr>
            </w:pPr>
            <w:r>
              <w:rPr>
                <w:color w:val="2D2D2D"/>
                <w:sz w:val="21"/>
                <w:szCs w:val="21"/>
              </w:rPr>
              <w:t>Уровень превышения допустимой массы</w:t>
            </w:r>
            <w:r>
              <w:rPr>
                <w:color w:val="2D2D2D"/>
                <w:sz w:val="21"/>
                <w:szCs w:val="21"/>
              </w:rPr>
              <w:br/>
              <w:t>транспортного средства</w:t>
            </w:r>
          </w:p>
        </w:tc>
        <w:tc>
          <w:tcPr>
            <w:tcW w:w="6513"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jc w:val="center"/>
              <w:textAlignment w:val="baseline"/>
              <w:rPr>
                <w:color w:val="2D2D2D"/>
                <w:sz w:val="21"/>
                <w:szCs w:val="21"/>
              </w:rPr>
            </w:pPr>
            <w:r>
              <w:rPr>
                <w:color w:val="2D2D2D"/>
                <w:sz w:val="21"/>
                <w:szCs w:val="21"/>
              </w:rPr>
              <w:t>за каждые 100 км пути</w:t>
            </w:r>
          </w:p>
        </w:tc>
      </w:tr>
      <w:tr w:rsidR="006A0C72" w:rsidTr="006A0C72">
        <w:tc>
          <w:tcPr>
            <w:tcW w:w="284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textAlignment w:val="baseline"/>
              <w:rPr>
                <w:color w:val="2D2D2D"/>
                <w:sz w:val="21"/>
                <w:szCs w:val="21"/>
              </w:rPr>
            </w:pPr>
            <w:r>
              <w:rPr>
                <w:color w:val="2D2D2D"/>
                <w:sz w:val="21"/>
                <w:szCs w:val="21"/>
              </w:rPr>
              <w:t>до 10</w:t>
            </w:r>
          </w:p>
        </w:tc>
        <w:tc>
          <w:tcPr>
            <w:tcW w:w="6513"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jc w:val="center"/>
              <w:textAlignment w:val="baseline"/>
              <w:rPr>
                <w:color w:val="2D2D2D"/>
                <w:sz w:val="21"/>
                <w:szCs w:val="21"/>
              </w:rPr>
            </w:pPr>
            <w:r>
              <w:rPr>
                <w:color w:val="2D2D2D"/>
                <w:sz w:val="21"/>
                <w:szCs w:val="21"/>
              </w:rPr>
              <w:t>2268</w:t>
            </w:r>
          </w:p>
        </w:tc>
      </w:tr>
      <w:tr w:rsidR="006A0C72" w:rsidTr="006A0C72">
        <w:tc>
          <w:tcPr>
            <w:tcW w:w="284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textAlignment w:val="baseline"/>
              <w:rPr>
                <w:color w:val="2D2D2D"/>
                <w:sz w:val="21"/>
                <w:szCs w:val="21"/>
              </w:rPr>
            </w:pPr>
            <w:r>
              <w:rPr>
                <w:color w:val="2D2D2D"/>
                <w:sz w:val="21"/>
                <w:szCs w:val="21"/>
              </w:rPr>
              <w:t>свыше 10 до 20</w:t>
            </w:r>
          </w:p>
        </w:tc>
        <w:tc>
          <w:tcPr>
            <w:tcW w:w="6513"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jc w:val="center"/>
              <w:textAlignment w:val="baseline"/>
              <w:rPr>
                <w:color w:val="2D2D2D"/>
                <w:sz w:val="21"/>
                <w:szCs w:val="21"/>
              </w:rPr>
            </w:pPr>
            <w:r>
              <w:rPr>
                <w:color w:val="2D2D2D"/>
                <w:sz w:val="21"/>
                <w:szCs w:val="21"/>
              </w:rPr>
              <w:t>2594</w:t>
            </w:r>
          </w:p>
        </w:tc>
      </w:tr>
      <w:tr w:rsidR="006A0C72" w:rsidTr="006A0C72">
        <w:tc>
          <w:tcPr>
            <w:tcW w:w="284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textAlignment w:val="baseline"/>
              <w:rPr>
                <w:color w:val="2D2D2D"/>
                <w:sz w:val="21"/>
                <w:szCs w:val="21"/>
              </w:rPr>
            </w:pPr>
            <w:r>
              <w:rPr>
                <w:color w:val="2D2D2D"/>
                <w:sz w:val="21"/>
                <w:szCs w:val="21"/>
              </w:rPr>
              <w:t>свыше 20 до 30</w:t>
            </w:r>
          </w:p>
        </w:tc>
        <w:tc>
          <w:tcPr>
            <w:tcW w:w="6513"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jc w:val="center"/>
              <w:textAlignment w:val="baseline"/>
              <w:rPr>
                <w:color w:val="2D2D2D"/>
                <w:sz w:val="21"/>
                <w:szCs w:val="21"/>
              </w:rPr>
            </w:pPr>
            <w:r>
              <w:rPr>
                <w:color w:val="2D2D2D"/>
                <w:sz w:val="21"/>
                <w:szCs w:val="21"/>
              </w:rPr>
              <w:t>2920</w:t>
            </w:r>
          </w:p>
        </w:tc>
      </w:tr>
      <w:tr w:rsidR="006A0C72" w:rsidTr="006A0C72">
        <w:tc>
          <w:tcPr>
            <w:tcW w:w="284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textAlignment w:val="baseline"/>
              <w:rPr>
                <w:color w:val="2D2D2D"/>
                <w:sz w:val="21"/>
                <w:szCs w:val="21"/>
              </w:rPr>
            </w:pPr>
            <w:r>
              <w:rPr>
                <w:color w:val="2D2D2D"/>
                <w:sz w:val="21"/>
                <w:szCs w:val="21"/>
              </w:rPr>
              <w:t>свыше 30 до 40</w:t>
            </w:r>
          </w:p>
        </w:tc>
        <w:tc>
          <w:tcPr>
            <w:tcW w:w="6513"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jc w:val="center"/>
              <w:textAlignment w:val="baseline"/>
              <w:rPr>
                <w:color w:val="2D2D2D"/>
                <w:sz w:val="21"/>
                <w:szCs w:val="21"/>
              </w:rPr>
            </w:pPr>
            <w:r>
              <w:rPr>
                <w:color w:val="2D2D2D"/>
                <w:sz w:val="21"/>
                <w:szCs w:val="21"/>
              </w:rPr>
              <w:t>3245</w:t>
            </w:r>
          </w:p>
        </w:tc>
      </w:tr>
      <w:tr w:rsidR="006A0C72" w:rsidTr="006A0C72">
        <w:tc>
          <w:tcPr>
            <w:tcW w:w="284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textAlignment w:val="baseline"/>
              <w:rPr>
                <w:color w:val="2D2D2D"/>
                <w:sz w:val="21"/>
                <w:szCs w:val="21"/>
              </w:rPr>
            </w:pPr>
            <w:r>
              <w:rPr>
                <w:color w:val="2D2D2D"/>
                <w:sz w:val="21"/>
                <w:szCs w:val="21"/>
              </w:rPr>
              <w:t>свыше 40 до 50</w:t>
            </w:r>
          </w:p>
        </w:tc>
        <w:tc>
          <w:tcPr>
            <w:tcW w:w="6513"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jc w:val="center"/>
              <w:textAlignment w:val="baseline"/>
              <w:rPr>
                <w:color w:val="2D2D2D"/>
                <w:sz w:val="21"/>
                <w:szCs w:val="21"/>
              </w:rPr>
            </w:pPr>
            <w:r>
              <w:rPr>
                <w:color w:val="2D2D2D"/>
                <w:sz w:val="21"/>
                <w:szCs w:val="21"/>
              </w:rPr>
              <w:t>3571</w:t>
            </w:r>
          </w:p>
        </w:tc>
      </w:tr>
      <w:tr w:rsidR="006A0C72" w:rsidTr="006A0C72">
        <w:tc>
          <w:tcPr>
            <w:tcW w:w="284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textAlignment w:val="baseline"/>
              <w:rPr>
                <w:color w:val="2D2D2D"/>
                <w:sz w:val="21"/>
                <w:szCs w:val="21"/>
              </w:rPr>
            </w:pPr>
            <w:r>
              <w:rPr>
                <w:color w:val="2D2D2D"/>
                <w:sz w:val="21"/>
                <w:szCs w:val="21"/>
              </w:rPr>
              <w:t>свыше 50 до 60</w:t>
            </w:r>
          </w:p>
        </w:tc>
        <w:tc>
          <w:tcPr>
            <w:tcW w:w="6513"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jc w:val="center"/>
              <w:textAlignment w:val="baseline"/>
              <w:rPr>
                <w:color w:val="2D2D2D"/>
                <w:sz w:val="21"/>
                <w:szCs w:val="21"/>
              </w:rPr>
            </w:pPr>
            <w:r>
              <w:rPr>
                <w:color w:val="2D2D2D"/>
                <w:sz w:val="21"/>
                <w:szCs w:val="21"/>
              </w:rPr>
              <w:t>3897</w:t>
            </w:r>
          </w:p>
        </w:tc>
      </w:tr>
      <w:tr w:rsidR="006A0C72" w:rsidTr="006A0C72">
        <w:tc>
          <w:tcPr>
            <w:tcW w:w="284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textAlignment w:val="baseline"/>
              <w:rPr>
                <w:color w:val="2D2D2D"/>
                <w:sz w:val="21"/>
                <w:szCs w:val="21"/>
              </w:rPr>
            </w:pPr>
            <w:r>
              <w:rPr>
                <w:color w:val="2D2D2D"/>
                <w:sz w:val="21"/>
                <w:szCs w:val="21"/>
              </w:rPr>
              <w:t>свыше 60</w:t>
            </w:r>
          </w:p>
        </w:tc>
        <w:tc>
          <w:tcPr>
            <w:tcW w:w="6513"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textAlignment w:val="baseline"/>
              <w:rPr>
                <w:color w:val="2D2D2D"/>
                <w:sz w:val="21"/>
                <w:szCs w:val="21"/>
              </w:rPr>
            </w:pPr>
            <w:r>
              <w:rPr>
                <w:color w:val="2D2D2D"/>
                <w:sz w:val="21"/>
                <w:szCs w:val="21"/>
              </w:rPr>
              <w:t>рассчитывается по методике, утвержденной </w:t>
            </w:r>
            <w:hyperlink r:id="rId10" w:history="1">
              <w:r>
                <w:rPr>
                  <w:rStyle w:val="a3"/>
                  <w:color w:val="00466E"/>
                  <w:sz w:val="21"/>
                  <w:szCs w:val="21"/>
                </w:rPr>
                <w:t>постановлением Правительства Российской Федерации от 16.11.2009 N 934 «О</w:t>
              </w:r>
              <w:r w:rsidR="00EE6D8D">
                <w:rPr>
                  <w:rStyle w:val="a3"/>
                  <w:color w:val="00466E"/>
                  <w:sz w:val="21"/>
                  <w:szCs w:val="21"/>
                </w:rPr>
                <w:t xml:space="preserve"> </w:t>
              </w:r>
              <w:r>
                <w:rPr>
                  <w:rStyle w:val="a3"/>
                  <w:color w:val="00466E"/>
                  <w:sz w:val="21"/>
                  <w:szCs w:val="21"/>
                </w:rPr>
                <w:t>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hyperlink>
          </w:p>
        </w:tc>
      </w:tr>
      <w:tr w:rsidR="006A0C72" w:rsidTr="006A0C72">
        <w:tc>
          <w:tcPr>
            <w:tcW w:w="284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jc w:val="center"/>
              <w:textAlignment w:val="baseline"/>
              <w:rPr>
                <w:color w:val="2D2D2D"/>
                <w:sz w:val="21"/>
                <w:szCs w:val="21"/>
              </w:rPr>
            </w:pPr>
            <w:proofErr w:type="spellStart"/>
            <w:r>
              <w:rPr>
                <w:color w:val="2D2D2D"/>
                <w:sz w:val="21"/>
                <w:szCs w:val="21"/>
              </w:rPr>
              <w:t>Превышениедопустимой</w:t>
            </w:r>
            <w:proofErr w:type="spellEnd"/>
            <w:r>
              <w:rPr>
                <w:color w:val="2D2D2D"/>
                <w:sz w:val="21"/>
                <w:szCs w:val="21"/>
              </w:rPr>
              <w:t xml:space="preserve"> нагрузки на ось транспортного средства (процент)</w:t>
            </w:r>
          </w:p>
        </w:tc>
        <w:tc>
          <w:tcPr>
            <w:tcW w:w="6513"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Размер вреда (рублей на 100 км)</w:t>
            </w:r>
          </w:p>
        </w:tc>
      </w:tr>
      <w:tr w:rsidR="006A0C72" w:rsidTr="006A0C72">
        <w:tc>
          <w:tcPr>
            <w:tcW w:w="284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rPr>
                <w:sz w:val="24"/>
                <w:szCs w:val="24"/>
              </w:rPr>
            </w:pPr>
          </w:p>
        </w:tc>
        <w:tc>
          <w:tcPr>
            <w:tcW w:w="32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jc w:val="center"/>
              <w:textAlignment w:val="baseline"/>
              <w:rPr>
                <w:color w:val="2D2D2D"/>
                <w:sz w:val="21"/>
                <w:szCs w:val="21"/>
              </w:rPr>
            </w:pPr>
            <w:r>
              <w:rPr>
                <w:color w:val="2D2D2D"/>
                <w:sz w:val="21"/>
                <w:szCs w:val="21"/>
              </w:rPr>
              <w:t xml:space="preserve">Размер вреда, причиняемого транспортными средствами, при движении таких транспортных средств по автомобильным дорогам, рассчитанным на нормативную (расчетную) нагрузку 10 тонн на ось, вследствие превышения допустимой нагрузки на ось </w:t>
            </w:r>
            <w:r>
              <w:rPr>
                <w:color w:val="2D2D2D"/>
                <w:sz w:val="21"/>
                <w:szCs w:val="21"/>
              </w:rPr>
              <w:lastRenderedPageBreak/>
              <w:t>транспортного средства</w:t>
            </w:r>
          </w:p>
        </w:tc>
        <w:tc>
          <w:tcPr>
            <w:tcW w:w="330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 xml:space="preserve">Размер вреда, причиняемого транспортными средствами, при движении таких транспортных средств по автомобильным дорогам, рассчитанным на нормативную (расчетную) нагрузку 11,5 тонны на ось, вследствие превышения допустимой нагрузки на ось </w:t>
            </w:r>
            <w:r>
              <w:rPr>
                <w:color w:val="2D2D2D"/>
                <w:sz w:val="21"/>
                <w:szCs w:val="21"/>
              </w:rPr>
              <w:lastRenderedPageBreak/>
              <w:t>транспортного средства</w:t>
            </w:r>
          </w:p>
        </w:tc>
      </w:tr>
      <w:tr w:rsidR="006A0C72" w:rsidTr="006A0C72">
        <w:tc>
          <w:tcPr>
            <w:tcW w:w="284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до 10</w:t>
            </w:r>
          </w:p>
        </w:tc>
        <w:tc>
          <w:tcPr>
            <w:tcW w:w="32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jc w:val="center"/>
              <w:textAlignment w:val="baseline"/>
              <w:rPr>
                <w:color w:val="2D2D2D"/>
                <w:sz w:val="21"/>
                <w:szCs w:val="21"/>
              </w:rPr>
            </w:pPr>
            <w:r>
              <w:rPr>
                <w:color w:val="2D2D2D"/>
                <w:sz w:val="21"/>
                <w:szCs w:val="21"/>
              </w:rPr>
              <w:t>1963</w:t>
            </w:r>
          </w:p>
        </w:tc>
        <w:tc>
          <w:tcPr>
            <w:tcW w:w="330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jc w:val="center"/>
              <w:textAlignment w:val="baseline"/>
              <w:rPr>
                <w:color w:val="2D2D2D"/>
                <w:sz w:val="21"/>
                <w:szCs w:val="21"/>
              </w:rPr>
            </w:pPr>
            <w:r>
              <w:rPr>
                <w:color w:val="2D2D2D"/>
                <w:sz w:val="21"/>
                <w:szCs w:val="21"/>
              </w:rPr>
              <w:t>849</w:t>
            </w:r>
          </w:p>
        </w:tc>
      </w:tr>
      <w:tr w:rsidR="006A0C72" w:rsidTr="006A0C72">
        <w:tc>
          <w:tcPr>
            <w:tcW w:w="284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textAlignment w:val="baseline"/>
              <w:rPr>
                <w:color w:val="2D2D2D"/>
                <w:sz w:val="21"/>
                <w:szCs w:val="21"/>
              </w:rPr>
            </w:pPr>
            <w:r>
              <w:rPr>
                <w:color w:val="2D2D2D"/>
                <w:sz w:val="21"/>
                <w:szCs w:val="21"/>
              </w:rPr>
              <w:t>свыше 10 до 20</w:t>
            </w:r>
          </w:p>
        </w:tc>
        <w:tc>
          <w:tcPr>
            <w:tcW w:w="32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jc w:val="center"/>
              <w:textAlignment w:val="baseline"/>
              <w:rPr>
                <w:color w:val="2D2D2D"/>
                <w:sz w:val="21"/>
                <w:szCs w:val="21"/>
              </w:rPr>
            </w:pPr>
            <w:r>
              <w:rPr>
                <w:color w:val="2D2D2D"/>
                <w:sz w:val="21"/>
                <w:szCs w:val="21"/>
              </w:rPr>
              <w:t>3139</w:t>
            </w:r>
          </w:p>
        </w:tc>
        <w:tc>
          <w:tcPr>
            <w:tcW w:w="330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jc w:val="center"/>
              <w:textAlignment w:val="baseline"/>
              <w:rPr>
                <w:color w:val="2D2D2D"/>
                <w:sz w:val="21"/>
                <w:szCs w:val="21"/>
              </w:rPr>
            </w:pPr>
            <w:r>
              <w:rPr>
                <w:color w:val="2D2D2D"/>
                <w:sz w:val="21"/>
                <w:szCs w:val="21"/>
              </w:rPr>
              <w:t>1230</w:t>
            </w:r>
          </w:p>
        </w:tc>
      </w:tr>
      <w:tr w:rsidR="006A0C72" w:rsidTr="006A0C72">
        <w:tc>
          <w:tcPr>
            <w:tcW w:w="284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textAlignment w:val="baseline"/>
              <w:rPr>
                <w:color w:val="2D2D2D"/>
                <w:sz w:val="21"/>
                <w:szCs w:val="21"/>
              </w:rPr>
            </w:pPr>
            <w:r>
              <w:rPr>
                <w:color w:val="2D2D2D"/>
                <w:sz w:val="21"/>
                <w:szCs w:val="21"/>
              </w:rPr>
              <w:t>свыше 20 до 30</w:t>
            </w:r>
          </w:p>
        </w:tc>
        <w:tc>
          <w:tcPr>
            <w:tcW w:w="32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jc w:val="center"/>
              <w:textAlignment w:val="baseline"/>
              <w:rPr>
                <w:color w:val="2D2D2D"/>
                <w:sz w:val="21"/>
                <w:szCs w:val="21"/>
              </w:rPr>
            </w:pPr>
            <w:r>
              <w:rPr>
                <w:color w:val="2D2D2D"/>
                <w:sz w:val="21"/>
                <w:szCs w:val="21"/>
              </w:rPr>
              <w:t>5021</w:t>
            </w:r>
          </w:p>
        </w:tc>
        <w:tc>
          <w:tcPr>
            <w:tcW w:w="330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jc w:val="center"/>
              <w:textAlignment w:val="baseline"/>
              <w:rPr>
                <w:color w:val="2D2D2D"/>
                <w:sz w:val="21"/>
                <w:szCs w:val="21"/>
              </w:rPr>
            </w:pPr>
            <w:r>
              <w:rPr>
                <w:color w:val="2D2D2D"/>
                <w:sz w:val="21"/>
                <w:szCs w:val="21"/>
              </w:rPr>
              <w:t>1839</w:t>
            </w:r>
          </w:p>
        </w:tc>
      </w:tr>
      <w:tr w:rsidR="006A0C72" w:rsidTr="006A0C72">
        <w:tc>
          <w:tcPr>
            <w:tcW w:w="284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textAlignment w:val="baseline"/>
              <w:rPr>
                <w:color w:val="2D2D2D"/>
                <w:sz w:val="21"/>
                <w:szCs w:val="21"/>
              </w:rPr>
            </w:pPr>
            <w:r>
              <w:rPr>
                <w:color w:val="2D2D2D"/>
                <w:sz w:val="21"/>
                <w:szCs w:val="21"/>
              </w:rPr>
              <w:t>свыше 30 до 40</w:t>
            </w:r>
          </w:p>
        </w:tc>
        <w:tc>
          <w:tcPr>
            <w:tcW w:w="32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jc w:val="center"/>
              <w:textAlignment w:val="baseline"/>
              <w:rPr>
                <w:color w:val="2D2D2D"/>
                <w:sz w:val="21"/>
                <w:szCs w:val="21"/>
              </w:rPr>
            </w:pPr>
            <w:r>
              <w:rPr>
                <w:color w:val="2D2D2D"/>
                <w:sz w:val="21"/>
                <w:szCs w:val="21"/>
              </w:rPr>
              <w:t>7587</w:t>
            </w:r>
          </w:p>
        </w:tc>
        <w:tc>
          <w:tcPr>
            <w:tcW w:w="330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jc w:val="center"/>
              <w:textAlignment w:val="baseline"/>
              <w:rPr>
                <w:color w:val="2D2D2D"/>
                <w:sz w:val="21"/>
                <w:szCs w:val="21"/>
              </w:rPr>
            </w:pPr>
            <w:r>
              <w:rPr>
                <w:color w:val="2D2D2D"/>
                <w:sz w:val="21"/>
                <w:szCs w:val="21"/>
              </w:rPr>
              <w:t>2671</w:t>
            </w:r>
          </w:p>
        </w:tc>
      </w:tr>
      <w:tr w:rsidR="006A0C72" w:rsidTr="006A0C72">
        <w:tc>
          <w:tcPr>
            <w:tcW w:w="284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textAlignment w:val="baseline"/>
              <w:rPr>
                <w:color w:val="2D2D2D"/>
                <w:sz w:val="21"/>
                <w:szCs w:val="21"/>
              </w:rPr>
            </w:pPr>
            <w:r>
              <w:rPr>
                <w:color w:val="2D2D2D"/>
                <w:sz w:val="21"/>
                <w:szCs w:val="21"/>
              </w:rPr>
              <w:t>свыше 40 до 50</w:t>
            </w:r>
          </w:p>
        </w:tc>
        <w:tc>
          <w:tcPr>
            <w:tcW w:w="32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jc w:val="center"/>
              <w:textAlignment w:val="baseline"/>
              <w:rPr>
                <w:color w:val="2D2D2D"/>
                <w:sz w:val="21"/>
                <w:szCs w:val="21"/>
              </w:rPr>
            </w:pPr>
            <w:r>
              <w:rPr>
                <w:color w:val="2D2D2D"/>
                <w:sz w:val="21"/>
                <w:szCs w:val="21"/>
              </w:rPr>
              <w:t>10821</w:t>
            </w:r>
          </w:p>
        </w:tc>
        <w:tc>
          <w:tcPr>
            <w:tcW w:w="330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jc w:val="center"/>
              <w:textAlignment w:val="baseline"/>
              <w:rPr>
                <w:color w:val="2D2D2D"/>
                <w:sz w:val="21"/>
                <w:szCs w:val="21"/>
              </w:rPr>
            </w:pPr>
            <w:r>
              <w:rPr>
                <w:color w:val="2D2D2D"/>
                <w:sz w:val="21"/>
                <w:szCs w:val="21"/>
              </w:rPr>
              <w:t>3719</w:t>
            </w:r>
          </w:p>
        </w:tc>
      </w:tr>
      <w:tr w:rsidR="006A0C72" w:rsidTr="006A0C72">
        <w:tc>
          <w:tcPr>
            <w:tcW w:w="284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textAlignment w:val="baseline"/>
              <w:rPr>
                <w:color w:val="2D2D2D"/>
                <w:sz w:val="21"/>
                <w:szCs w:val="21"/>
              </w:rPr>
            </w:pPr>
            <w:r>
              <w:rPr>
                <w:color w:val="2D2D2D"/>
                <w:sz w:val="21"/>
                <w:szCs w:val="21"/>
              </w:rPr>
              <w:t>свыше 50 до 60</w:t>
            </w:r>
          </w:p>
        </w:tc>
        <w:tc>
          <w:tcPr>
            <w:tcW w:w="32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jc w:val="center"/>
              <w:textAlignment w:val="baseline"/>
              <w:rPr>
                <w:color w:val="2D2D2D"/>
                <w:sz w:val="21"/>
                <w:szCs w:val="21"/>
              </w:rPr>
            </w:pPr>
            <w:r>
              <w:rPr>
                <w:color w:val="2D2D2D"/>
                <w:sz w:val="21"/>
                <w:szCs w:val="21"/>
              </w:rPr>
              <w:t>14711</w:t>
            </w:r>
          </w:p>
        </w:tc>
        <w:tc>
          <w:tcPr>
            <w:tcW w:w="330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jc w:val="center"/>
              <w:textAlignment w:val="baseline"/>
              <w:rPr>
                <w:color w:val="2D2D2D"/>
                <w:sz w:val="21"/>
                <w:szCs w:val="21"/>
              </w:rPr>
            </w:pPr>
            <w:r>
              <w:rPr>
                <w:color w:val="2D2D2D"/>
                <w:sz w:val="21"/>
                <w:szCs w:val="21"/>
              </w:rPr>
              <w:t>4979</w:t>
            </w:r>
          </w:p>
        </w:tc>
      </w:tr>
      <w:tr w:rsidR="006A0C72" w:rsidTr="006A0C72">
        <w:tc>
          <w:tcPr>
            <w:tcW w:w="284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textAlignment w:val="baseline"/>
              <w:rPr>
                <w:color w:val="2D2D2D"/>
                <w:sz w:val="21"/>
                <w:szCs w:val="21"/>
              </w:rPr>
            </w:pPr>
            <w:r>
              <w:rPr>
                <w:color w:val="2D2D2D"/>
                <w:sz w:val="21"/>
                <w:szCs w:val="21"/>
              </w:rPr>
              <w:t>свыше 60</w:t>
            </w:r>
          </w:p>
        </w:tc>
        <w:tc>
          <w:tcPr>
            <w:tcW w:w="6513"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A0C72" w:rsidRDefault="006A0C72">
            <w:pPr>
              <w:pStyle w:val="formattext"/>
              <w:spacing w:before="0" w:beforeAutospacing="0" w:after="0" w:afterAutospacing="0" w:line="315" w:lineRule="atLeast"/>
              <w:textAlignment w:val="baseline"/>
              <w:rPr>
                <w:color w:val="2D2D2D"/>
                <w:sz w:val="21"/>
                <w:szCs w:val="21"/>
              </w:rPr>
            </w:pPr>
            <w:r>
              <w:rPr>
                <w:color w:val="2D2D2D"/>
                <w:sz w:val="21"/>
                <w:szCs w:val="21"/>
              </w:rPr>
              <w:t>рассчитывается по методике, утвержденной </w:t>
            </w:r>
            <w:hyperlink r:id="rId11" w:history="1">
              <w:r>
                <w:rPr>
                  <w:rStyle w:val="a3"/>
                  <w:color w:val="00466E"/>
                  <w:sz w:val="21"/>
                  <w:szCs w:val="21"/>
                </w:rPr>
                <w:t>постановлением Правительства Российской Федерации от 16.11.2009 N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hyperlink>
          </w:p>
        </w:tc>
      </w:tr>
    </w:tbl>
    <w:p w:rsidR="006A0C72" w:rsidRDefault="006A0C72" w:rsidP="006A0C72">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Примечание:</w:t>
      </w:r>
      <w:r>
        <w:rPr>
          <w:rFonts w:ascii="Arial" w:hAnsi="Arial" w:cs="Arial"/>
          <w:color w:val="2D2D2D"/>
          <w:spacing w:val="2"/>
          <w:sz w:val="21"/>
          <w:szCs w:val="21"/>
        </w:rPr>
        <w:br/>
        <w:t>Значения допустимой массы и допустимых нагрузок на ось транспортных средств определяются в соответствии с Правительства Российской Федерации </w:t>
      </w:r>
      <w:hyperlink r:id="rId12" w:history="1">
        <w:r>
          <w:rPr>
            <w:rStyle w:val="a3"/>
            <w:rFonts w:ascii="Arial" w:hAnsi="Arial" w:cs="Arial"/>
            <w:color w:val="00466E"/>
            <w:spacing w:val="2"/>
            <w:sz w:val="21"/>
            <w:szCs w:val="21"/>
          </w:rPr>
          <w:t>от 15.04.2011 N 272 «Об утверждении Правил перевозок грузов автомобильным транспортом»</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6A0C72" w:rsidRDefault="006A0C72" w:rsidP="005010E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11E41" w:rsidRDefault="00111E41" w:rsidP="005010E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11E41" w:rsidRDefault="00111E41" w:rsidP="005010E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11E41" w:rsidRDefault="00111E41" w:rsidP="005010E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11E41" w:rsidRDefault="00111E41" w:rsidP="005010E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11E41" w:rsidRDefault="00111E41" w:rsidP="005010E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11E41" w:rsidRDefault="00111E41" w:rsidP="005010E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11E41" w:rsidRDefault="00111E41" w:rsidP="005010E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11E41" w:rsidRDefault="00111E41" w:rsidP="005010E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11E41" w:rsidRDefault="00111E41" w:rsidP="005010E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11E41" w:rsidRDefault="00111E41" w:rsidP="005010E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11E41" w:rsidRDefault="00111E41" w:rsidP="005010E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11E41" w:rsidRDefault="00111E41" w:rsidP="005010E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11E41" w:rsidRDefault="00111E41" w:rsidP="005010E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11E41" w:rsidRDefault="00111E41" w:rsidP="005010E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11E41" w:rsidRDefault="00111E41" w:rsidP="005010E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11E41" w:rsidRDefault="00111E41" w:rsidP="005010E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11E41" w:rsidRDefault="00111E41" w:rsidP="005010E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11E41" w:rsidRDefault="00111E41" w:rsidP="005010E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11E41" w:rsidRDefault="00111E41" w:rsidP="005010E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11E41" w:rsidRDefault="00111E41" w:rsidP="005010E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11E41" w:rsidRDefault="00111E41" w:rsidP="005010E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11E41" w:rsidRDefault="00111E41" w:rsidP="005010E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874BC" w:rsidRDefault="00C874BC" w:rsidP="00111E41">
      <w:pPr>
        <w:spacing w:after="0" w:line="240" w:lineRule="auto"/>
        <w:jc w:val="right"/>
        <w:rPr>
          <w:rFonts w:ascii="Times New Roman" w:hAnsi="Times New Roman" w:cs="Times New Roman"/>
          <w:sz w:val="28"/>
          <w:szCs w:val="28"/>
        </w:rPr>
      </w:pPr>
    </w:p>
    <w:p w:rsidR="00C874BC" w:rsidRDefault="00C874BC" w:rsidP="00111E41">
      <w:pPr>
        <w:spacing w:after="0" w:line="240" w:lineRule="auto"/>
        <w:jc w:val="right"/>
        <w:rPr>
          <w:rFonts w:ascii="Times New Roman" w:hAnsi="Times New Roman" w:cs="Times New Roman"/>
          <w:sz w:val="28"/>
          <w:szCs w:val="28"/>
        </w:rPr>
      </w:pPr>
    </w:p>
    <w:p w:rsidR="00C874BC" w:rsidRDefault="00C874BC" w:rsidP="00111E41">
      <w:pPr>
        <w:spacing w:after="0" w:line="240" w:lineRule="auto"/>
        <w:jc w:val="right"/>
        <w:rPr>
          <w:rFonts w:ascii="Times New Roman" w:hAnsi="Times New Roman" w:cs="Times New Roman"/>
          <w:sz w:val="28"/>
          <w:szCs w:val="28"/>
        </w:rPr>
      </w:pPr>
    </w:p>
    <w:p w:rsidR="00C874BC" w:rsidRDefault="00C874BC" w:rsidP="00111E41">
      <w:pPr>
        <w:spacing w:after="0" w:line="240" w:lineRule="auto"/>
        <w:jc w:val="right"/>
        <w:rPr>
          <w:rFonts w:ascii="Times New Roman" w:hAnsi="Times New Roman" w:cs="Times New Roman"/>
          <w:sz w:val="28"/>
          <w:szCs w:val="28"/>
        </w:rPr>
      </w:pPr>
    </w:p>
    <w:p w:rsidR="00C874BC" w:rsidRDefault="00C874BC" w:rsidP="00111E41">
      <w:pPr>
        <w:spacing w:after="0" w:line="240" w:lineRule="auto"/>
        <w:jc w:val="right"/>
        <w:rPr>
          <w:rFonts w:ascii="Times New Roman" w:hAnsi="Times New Roman" w:cs="Times New Roman"/>
          <w:sz w:val="28"/>
          <w:szCs w:val="28"/>
        </w:rPr>
      </w:pPr>
    </w:p>
    <w:p w:rsidR="00C874BC" w:rsidRDefault="00C874BC" w:rsidP="00111E41">
      <w:pPr>
        <w:spacing w:after="0" w:line="240" w:lineRule="auto"/>
        <w:jc w:val="right"/>
        <w:rPr>
          <w:rFonts w:ascii="Times New Roman" w:hAnsi="Times New Roman" w:cs="Times New Roman"/>
          <w:sz w:val="28"/>
          <w:szCs w:val="28"/>
        </w:rPr>
      </w:pPr>
    </w:p>
    <w:p w:rsidR="00111E41" w:rsidRDefault="00111E41" w:rsidP="00111E4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Pr="00104DC0">
        <w:rPr>
          <w:rFonts w:ascii="Times New Roman" w:hAnsi="Times New Roman" w:cs="Times New Roman"/>
          <w:sz w:val="28"/>
          <w:szCs w:val="28"/>
        </w:rPr>
        <w:t>№ 1</w:t>
      </w:r>
    </w:p>
    <w:p w:rsidR="00111E41" w:rsidRPr="00104DC0" w:rsidRDefault="00111E41" w:rsidP="00111E4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УТВЕРЖДЕНЫ</w:t>
      </w:r>
      <w:r w:rsidRPr="00104DC0">
        <w:rPr>
          <w:rFonts w:ascii="Times New Roman" w:hAnsi="Times New Roman" w:cs="Times New Roman"/>
          <w:sz w:val="28"/>
          <w:szCs w:val="28"/>
        </w:rPr>
        <w:t xml:space="preserve"> </w:t>
      </w:r>
    </w:p>
    <w:p w:rsidR="00111E41" w:rsidRDefault="00111E41" w:rsidP="00111E41">
      <w:pPr>
        <w:pStyle w:val="ConsPlusNormal"/>
        <w:widowControl/>
        <w:spacing w:line="0" w:lineRule="atLeast"/>
        <w:ind w:firstLine="0"/>
        <w:jc w:val="right"/>
        <w:rPr>
          <w:rFonts w:ascii="Times New Roman" w:hAnsi="Times New Roman" w:cs="Times New Roman"/>
          <w:sz w:val="28"/>
          <w:szCs w:val="28"/>
        </w:rPr>
      </w:pPr>
      <w:r>
        <w:rPr>
          <w:rFonts w:ascii="Times New Roman" w:hAnsi="Times New Roman" w:cs="Times New Roman"/>
          <w:sz w:val="28"/>
          <w:szCs w:val="28"/>
        </w:rPr>
        <w:t xml:space="preserve"> постановлением</w:t>
      </w:r>
      <w:r w:rsidRPr="00104DC0">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 </w:t>
      </w:r>
    </w:p>
    <w:p w:rsidR="00111E41" w:rsidRPr="00104DC0" w:rsidRDefault="00111E41" w:rsidP="00111E41">
      <w:pPr>
        <w:pStyle w:val="ConsPlusNormal"/>
        <w:widowControl/>
        <w:spacing w:line="0" w:lineRule="atLeast"/>
        <w:ind w:firstLine="0"/>
        <w:jc w:val="right"/>
        <w:rPr>
          <w:rFonts w:ascii="Times New Roman" w:hAnsi="Times New Roman" w:cs="Times New Roman"/>
          <w:sz w:val="28"/>
          <w:szCs w:val="28"/>
        </w:rPr>
      </w:pPr>
      <w:r>
        <w:rPr>
          <w:rFonts w:ascii="Times New Roman" w:hAnsi="Times New Roman" w:cs="Times New Roman"/>
          <w:sz w:val="28"/>
          <w:szCs w:val="28"/>
        </w:rPr>
        <w:t xml:space="preserve">                                                                          Андреевского</w:t>
      </w:r>
      <w:r>
        <w:rPr>
          <w:rFonts w:ascii="Times New Roman" w:hAnsi="Times New Roman" w:cs="Times New Roman"/>
          <w:sz w:val="28"/>
          <w:szCs w:val="28"/>
        </w:rPr>
        <w:tab/>
        <w:t>сельсовета</w:t>
      </w:r>
      <w:r w:rsidRPr="00104DC0">
        <w:rPr>
          <w:rFonts w:ascii="Times New Roman" w:hAnsi="Times New Roman" w:cs="Times New Roman"/>
          <w:sz w:val="28"/>
          <w:szCs w:val="28"/>
        </w:rPr>
        <w:t xml:space="preserve">                    </w:t>
      </w:r>
    </w:p>
    <w:p w:rsidR="00111E41" w:rsidRPr="00104DC0" w:rsidRDefault="00111E41" w:rsidP="00111E41">
      <w:pPr>
        <w:spacing w:after="0"/>
        <w:jc w:val="right"/>
        <w:rPr>
          <w:rFonts w:ascii="Times New Roman" w:hAnsi="Times New Roman"/>
          <w:sz w:val="28"/>
          <w:szCs w:val="28"/>
        </w:rPr>
      </w:pPr>
      <w:proofErr w:type="spellStart"/>
      <w:r>
        <w:rPr>
          <w:rFonts w:ascii="Times New Roman" w:hAnsi="Times New Roman"/>
          <w:sz w:val="28"/>
          <w:szCs w:val="28"/>
        </w:rPr>
        <w:t>Баганского</w:t>
      </w:r>
      <w:proofErr w:type="spellEnd"/>
      <w:r w:rsidRPr="00104DC0">
        <w:rPr>
          <w:rFonts w:ascii="Times New Roman" w:hAnsi="Times New Roman"/>
          <w:sz w:val="28"/>
          <w:szCs w:val="28"/>
        </w:rPr>
        <w:t xml:space="preserve"> района </w:t>
      </w:r>
    </w:p>
    <w:p w:rsidR="00111E41" w:rsidRPr="00104DC0" w:rsidRDefault="00111E41" w:rsidP="00111E41">
      <w:pPr>
        <w:pStyle w:val="ConsPlusNormal"/>
        <w:widowControl/>
        <w:spacing w:line="0" w:lineRule="atLeast"/>
        <w:ind w:firstLine="0"/>
        <w:jc w:val="right"/>
        <w:rPr>
          <w:rFonts w:ascii="Times New Roman" w:hAnsi="Times New Roman" w:cs="Times New Roman"/>
          <w:sz w:val="28"/>
          <w:szCs w:val="28"/>
        </w:rPr>
      </w:pPr>
      <w:r w:rsidRPr="00104DC0">
        <w:rPr>
          <w:rFonts w:ascii="Times New Roman" w:hAnsi="Times New Roman" w:cs="Times New Roman"/>
          <w:sz w:val="28"/>
          <w:szCs w:val="28"/>
        </w:rPr>
        <w:t xml:space="preserve">Новосибирской области                                                                  </w:t>
      </w:r>
    </w:p>
    <w:p w:rsidR="00111E41" w:rsidRDefault="00380750" w:rsidP="00111E41">
      <w:pPr>
        <w:widowControl w:val="0"/>
        <w:autoSpaceDE w:val="0"/>
        <w:autoSpaceDN w:val="0"/>
        <w:adjustRightInd w:val="0"/>
        <w:spacing w:after="0" w:line="240" w:lineRule="auto"/>
        <w:ind w:firstLine="540"/>
        <w:jc w:val="right"/>
        <w:rPr>
          <w:rFonts w:ascii="Times New Roman" w:hAnsi="Times New Roman"/>
          <w:sz w:val="28"/>
          <w:szCs w:val="28"/>
        </w:rPr>
      </w:pPr>
      <w:r>
        <w:rPr>
          <w:rFonts w:ascii="Times New Roman" w:hAnsi="Times New Roman"/>
          <w:sz w:val="28"/>
          <w:szCs w:val="28"/>
        </w:rPr>
        <w:t>о</w:t>
      </w:r>
      <w:r w:rsidR="00111E41">
        <w:rPr>
          <w:rFonts w:ascii="Times New Roman" w:hAnsi="Times New Roman"/>
          <w:sz w:val="28"/>
          <w:szCs w:val="28"/>
        </w:rPr>
        <w:t>т</w:t>
      </w:r>
      <w:r>
        <w:rPr>
          <w:rFonts w:ascii="Times New Roman" w:hAnsi="Times New Roman"/>
          <w:sz w:val="28"/>
          <w:szCs w:val="28"/>
        </w:rPr>
        <w:t xml:space="preserve"> 09.</w:t>
      </w:r>
      <w:r w:rsidR="00111E41">
        <w:rPr>
          <w:rFonts w:ascii="Times New Roman" w:hAnsi="Times New Roman"/>
          <w:sz w:val="28"/>
          <w:szCs w:val="28"/>
        </w:rPr>
        <w:t xml:space="preserve"> 07.2019 №</w:t>
      </w:r>
      <w:r>
        <w:rPr>
          <w:rFonts w:ascii="Times New Roman" w:hAnsi="Times New Roman"/>
          <w:sz w:val="28"/>
          <w:szCs w:val="28"/>
        </w:rPr>
        <w:t xml:space="preserve"> 61</w:t>
      </w:r>
      <w:r w:rsidR="00111E41">
        <w:rPr>
          <w:rFonts w:ascii="Times New Roman" w:hAnsi="Times New Roman"/>
          <w:sz w:val="28"/>
          <w:szCs w:val="28"/>
        </w:rPr>
        <w:t xml:space="preserve">  </w:t>
      </w:r>
    </w:p>
    <w:p w:rsidR="00111E41" w:rsidRDefault="00111E41" w:rsidP="00111E41">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11E41" w:rsidRPr="005820AE" w:rsidRDefault="00111E41" w:rsidP="005010E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11E41" w:rsidRPr="005820AE" w:rsidRDefault="00111E41" w:rsidP="00111E41">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proofErr w:type="gramStart"/>
      <w:r w:rsidRPr="005820AE">
        <w:rPr>
          <w:rFonts w:ascii="Times New Roman" w:eastAsia="Times New Roman" w:hAnsi="Times New Roman" w:cs="Times New Roman"/>
          <w:color w:val="3C3C3C"/>
          <w:spacing w:val="2"/>
          <w:sz w:val="28"/>
          <w:szCs w:val="28"/>
          <w:lang w:eastAsia="ru-RU"/>
        </w:rPr>
        <w:t>Исходные значения размера вреда, причиняемого тяжеловесными транспортными средствами при превышении допустимых нагрузок на ось транспортного средства для автомобильной дороги на 5%, и значения постоянных коэффициентов, применяемых при расчете размера вреда, причиняемого тяжеловесными транспортными средствами при превышении значений допустимых нагрузок на ось транспортного средства для автомобильных дорог</w:t>
      </w:r>
      <w:r w:rsidR="005820AE" w:rsidRPr="005820AE">
        <w:rPr>
          <w:rFonts w:ascii="Times New Roman" w:eastAsia="Times New Roman" w:hAnsi="Times New Roman" w:cs="Times New Roman"/>
          <w:color w:val="3C3C3C"/>
          <w:spacing w:val="2"/>
          <w:sz w:val="28"/>
          <w:szCs w:val="28"/>
          <w:lang w:eastAsia="ru-RU"/>
        </w:rPr>
        <w:t xml:space="preserve"> общего пользования местного значения относящихся к собственности Андреевского сельсовета </w:t>
      </w:r>
      <w:proofErr w:type="spellStart"/>
      <w:r w:rsidR="005820AE" w:rsidRPr="005820AE">
        <w:rPr>
          <w:rFonts w:ascii="Times New Roman" w:eastAsia="Times New Roman" w:hAnsi="Times New Roman" w:cs="Times New Roman"/>
          <w:color w:val="3C3C3C"/>
          <w:spacing w:val="2"/>
          <w:sz w:val="28"/>
          <w:szCs w:val="28"/>
          <w:lang w:eastAsia="ru-RU"/>
        </w:rPr>
        <w:t>Баганского</w:t>
      </w:r>
      <w:proofErr w:type="spellEnd"/>
      <w:r w:rsidR="005820AE" w:rsidRPr="005820AE">
        <w:rPr>
          <w:rFonts w:ascii="Times New Roman" w:eastAsia="Times New Roman" w:hAnsi="Times New Roman" w:cs="Times New Roman"/>
          <w:color w:val="3C3C3C"/>
          <w:spacing w:val="2"/>
          <w:sz w:val="28"/>
          <w:szCs w:val="28"/>
          <w:lang w:eastAsia="ru-RU"/>
        </w:rPr>
        <w:t xml:space="preserve"> района Новосибирской области</w:t>
      </w:r>
      <w:r w:rsidRPr="005820AE">
        <w:rPr>
          <w:rFonts w:ascii="Times New Roman" w:eastAsia="Times New Roman" w:hAnsi="Times New Roman" w:cs="Times New Roman"/>
          <w:color w:val="3C3C3C"/>
          <w:spacing w:val="2"/>
          <w:sz w:val="28"/>
          <w:szCs w:val="28"/>
          <w:lang w:eastAsia="ru-RU"/>
        </w:rPr>
        <w:t xml:space="preserve"> </w:t>
      </w:r>
      <w:proofErr w:type="gramEnd"/>
    </w:p>
    <w:p w:rsidR="00111E41" w:rsidRDefault="00111E41" w:rsidP="00111E41">
      <w:pPr>
        <w:widowControl w:val="0"/>
        <w:tabs>
          <w:tab w:val="left" w:pos="2625"/>
        </w:tabs>
        <w:autoSpaceDE w:val="0"/>
        <w:autoSpaceDN w:val="0"/>
        <w:adjustRightInd w:val="0"/>
        <w:spacing w:after="0" w:line="240" w:lineRule="auto"/>
        <w:jc w:val="center"/>
        <w:outlineLvl w:val="1"/>
        <w:rPr>
          <w:rFonts w:ascii="Times New Roman" w:hAnsi="Times New Roman" w:cs="Times New Roman"/>
          <w:sz w:val="24"/>
          <w:szCs w:val="24"/>
        </w:rPr>
      </w:pPr>
    </w:p>
    <w:p w:rsidR="00111E41" w:rsidRDefault="00111E41" w:rsidP="005010E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010EA" w:rsidRPr="00874EC6" w:rsidRDefault="005010EA" w:rsidP="005010E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74EC6">
        <w:rPr>
          <w:rFonts w:ascii="Times New Roman" w:hAnsi="Times New Roman" w:cs="Times New Roman"/>
          <w:sz w:val="24"/>
          <w:szCs w:val="24"/>
        </w:rPr>
        <w:t>Таблица 2</w:t>
      </w:r>
    </w:p>
    <w:p w:rsidR="005010EA" w:rsidRPr="00874EC6" w:rsidRDefault="005010EA" w:rsidP="005010EA">
      <w:pPr>
        <w:widowControl w:val="0"/>
        <w:autoSpaceDE w:val="0"/>
        <w:autoSpaceDN w:val="0"/>
        <w:adjustRightInd w:val="0"/>
        <w:spacing w:after="0" w:line="240" w:lineRule="auto"/>
        <w:ind w:firstLine="540"/>
        <w:jc w:val="both"/>
        <w:rPr>
          <w:rFonts w:ascii="Times New Roman" w:hAnsi="Times New Roman" w:cs="Times New Roman"/>
        </w:rPr>
      </w:pPr>
    </w:p>
    <w:p w:rsidR="005010EA" w:rsidRPr="00874EC6" w:rsidRDefault="005010EA" w:rsidP="005010EA">
      <w:pPr>
        <w:widowControl w:val="0"/>
        <w:autoSpaceDE w:val="0"/>
        <w:autoSpaceDN w:val="0"/>
        <w:adjustRightInd w:val="0"/>
        <w:spacing w:after="0" w:line="240" w:lineRule="auto"/>
        <w:jc w:val="center"/>
        <w:rPr>
          <w:rFonts w:ascii="Times New Roman" w:hAnsi="Times New Roman" w:cs="Times New Roman"/>
        </w:rPr>
      </w:pPr>
      <w:r w:rsidRPr="00874EC6">
        <w:rPr>
          <w:rFonts w:ascii="Times New Roman" w:hAnsi="Times New Roman" w:cs="Times New Roman"/>
        </w:rPr>
        <w:t>Размер вреда при превышении значений предельно допустимых</w:t>
      </w:r>
    </w:p>
    <w:p w:rsidR="005010EA" w:rsidRDefault="005010EA" w:rsidP="006A0C72">
      <w:pPr>
        <w:widowControl w:val="0"/>
        <w:autoSpaceDE w:val="0"/>
        <w:autoSpaceDN w:val="0"/>
        <w:adjustRightInd w:val="0"/>
        <w:spacing w:after="0" w:line="240" w:lineRule="auto"/>
        <w:jc w:val="center"/>
        <w:rPr>
          <w:rFonts w:ascii="Times New Roman" w:hAnsi="Times New Roman" w:cs="Times New Roman"/>
        </w:rPr>
      </w:pPr>
      <w:r w:rsidRPr="00874EC6">
        <w:rPr>
          <w:rFonts w:ascii="Times New Roman" w:hAnsi="Times New Roman" w:cs="Times New Roman"/>
        </w:rPr>
        <w:t>осевых нагрузок на каждую ось транспортного средства</w:t>
      </w:r>
    </w:p>
    <w:p w:rsidR="006A0C72" w:rsidRDefault="006A0C72" w:rsidP="006A0C72">
      <w:pPr>
        <w:widowControl w:val="0"/>
        <w:autoSpaceDE w:val="0"/>
        <w:autoSpaceDN w:val="0"/>
        <w:adjustRightInd w:val="0"/>
        <w:spacing w:after="0" w:line="240" w:lineRule="auto"/>
        <w:jc w:val="center"/>
        <w:rPr>
          <w:rFonts w:ascii="Times New Roman" w:hAnsi="Times New Roman" w:cs="Times New Roman"/>
        </w:rPr>
      </w:pPr>
    </w:p>
    <w:p w:rsidR="006A0C72" w:rsidRDefault="006A0C72" w:rsidP="006A0C72">
      <w:pPr>
        <w:widowControl w:val="0"/>
        <w:autoSpaceDE w:val="0"/>
        <w:autoSpaceDN w:val="0"/>
        <w:adjustRightInd w:val="0"/>
        <w:spacing w:after="0" w:line="240" w:lineRule="auto"/>
        <w:jc w:val="center"/>
        <w:rPr>
          <w:rFonts w:ascii="Times New Roman" w:hAnsi="Times New Roman" w:cs="Times New Roman"/>
        </w:rPr>
      </w:pPr>
    </w:p>
    <w:tbl>
      <w:tblPr>
        <w:tblW w:w="0" w:type="auto"/>
        <w:tblCellMar>
          <w:left w:w="0" w:type="dxa"/>
          <w:right w:w="0" w:type="dxa"/>
        </w:tblCellMar>
        <w:tblLook w:val="04A0"/>
      </w:tblPr>
      <w:tblGrid>
        <w:gridCol w:w="555"/>
        <w:gridCol w:w="3547"/>
        <w:gridCol w:w="1272"/>
        <w:gridCol w:w="1003"/>
        <w:gridCol w:w="1003"/>
        <w:gridCol w:w="1026"/>
        <w:gridCol w:w="948"/>
      </w:tblGrid>
      <w:tr w:rsidR="006A0C72" w:rsidRPr="006A0C72" w:rsidTr="005820AE">
        <w:trPr>
          <w:trHeight w:val="15"/>
        </w:trPr>
        <w:tc>
          <w:tcPr>
            <w:tcW w:w="555" w:type="dxa"/>
            <w:hideMark/>
          </w:tcPr>
          <w:p w:rsidR="006A0C72" w:rsidRPr="006A0C72" w:rsidRDefault="006A0C72" w:rsidP="006A0C72">
            <w:pPr>
              <w:spacing w:after="0" w:line="240" w:lineRule="auto"/>
              <w:rPr>
                <w:rFonts w:ascii="Times New Roman" w:eastAsia="Times New Roman" w:hAnsi="Times New Roman" w:cs="Times New Roman"/>
                <w:sz w:val="2"/>
                <w:szCs w:val="24"/>
                <w:lang w:eastAsia="ru-RU"/>
              </w:rPr>
            </w:pPr>
          </w:p>
        </w:tc>
        <w:tc>
          <w:tcPr>
            <w:tcW w:w="3547" w:type="dxa"/>
            <w:hideMark/>
          </w:tcPr>
          <w:p w:rsidR="006A0C72" w:rsidRPr="006A0C72" w:rsidRDefault="006A0C72" w:rsidP="006A0C72">
            <w:pPr>
              <w:spacing w:after="0" w:line="240" w:lineRule="auto"/>
              <w:rPr>
                <w:rFonts w:ascii="Times New Roman" w:eastAsia="Times New Roman" w:hAnsi="Times New Roman" w:cs="Times New Roman"/>
                <w:sz w:val="2"/>
                <w:szCs w:val="24"/>
                <w:lang w:eastAsia="ru-RU"/>
              </w:rPr>
            </w:pPr>
          </w:p>
        </w:tc>
        <w:tc>
          <w:tcPr>
            <w:tcW w:w="1272" w:type="dxa"/>
            <w:hideMark/>
          </w:tcPr>
          <w:p w:rsidR="006A0C72" w:rsidRPr="006A0C72" w:rsidRDefault="006A0C72" w:rsidP="006A0C72">
            <w:pPr>
              <w:spacing w:after="0" w:line="240" w:lineRule="auto"/>
              <w:rPr>
                <w:rFonts w:ascii="Times New Roman" w:eastAsia="Times New Roman" w:hAnsi="Times New Roman" w:cs="Times New Roman"/>
                <w:sz w:val="2"/>
                <w:szCs w:val="24"/>
                <w:lang w:eastAsia="ru-RU"/>
              </w:rPr>
            </w:pPr>
          </w:p>
        </w:tc>
        <w:tc>
          <w:tcPr>
            <w:tcW w:w="1003" w:type="dxa"/>
            <w:hideMark/>
          </w:tcPr>
          <w:p w:rsidR="006A0C72" w:rsidRPr="006A0C72" w:rsidRDefault="006A0C72" w:rsidP="006A0C72">
            <w:pPr>
              <w:spacing w:after="0" w:line="240" w:lineRule="auto"/>
              <w:rPr>
                <w:rFonts w:ascii="Times New Roman" w:eastAsia="Times New Roman" w:hAnsi="Times New Roman" w:cs="Times New Roman"/>
                <w:sz w:val="2"/>
                <w:szCs w:val="24"/>
                <w:lang w:eastAsia="ru-RU"/>
              </w:rPr>
            </w:pPr>
          </w:p>
        </w:tc>
        <w:tc>
          <w:tcPr>
            <w:tcW w:w="1003" w:type="dxa"/>
            <w:hideMark/>
          </w:tcPr>
          <w:p w:rsidR="006A0C72" w:rsidRPr="006A0C72" w:rsidRDefault="006A0C72" w:rsidP="006A0C72">
            <w:pPr>
              <w:spacing w:after="0" w:line="240" w:lineRule="auto"/>
              <w:rPr>
                <w:rFonts w:ascii="Times New Roman" w:eastAsia="Times New Roman" w:hAnsi="Times New Roman" w:cs="Times New Roman"/>
                <w:sz w:val="2"/>
                <w:szCs w:val="24"/>
                <w:lang w:eastAsia="ru-RU"/>
              </w:rPr>
            </w:pPr>
          </w:p>
        </w:tc>
        <w:tc>
          <w:tcPr>
            <w:tcW w:w="1026" w:type="dxa"/>
            <w:hideMark/>
          </w:tcPr>
          <w:p w:rsidR="006A0C72" w:rsidRPr="006A0C72" w:rsidRDefault="006A0C72" w:rsidP="006A0C72">
            <w:pPr>
              <w:spacing w:after="0" w:line="240" w:lineRule="auto"/>
              <w:rPr>
                <w:rFonts w:ascii="Times New Roman" w:eastAsia="Times New Roman" w:hAnsi="Times New Roman" w:cs="Times New Roman"/>
                <w:sz w:val="2"/>
                <w:szCs w:val="24"/>
                <w:lang w:eastAsia="ru-RU"/>
              </w:rPr>
            </w:pPr>
          </w:p>
        </w:tc>
        <w:tc>
          <w:tcPr>
            <w:tcW w:w="948" w:type="dxa"/>
            <w:hideMark/>
          </w:tcPr>
          <w:p w:rsidR="006A0C72" w:rsidRPr="006A0C72" w:rsidRDefault="006A0C72" w:rsidP="006A0C72">
            <w:pPr>
              <w:spacing w:after="0" w:line="240" w:lineRule="auto"/>
              <w:rPr>
                <w:rFonts w:ascii="Times New Roman" w:eastAsia="Times New Roman" w:hAnsi="Times New Roman" w:cs="Times New Roman"/>
                <w:sz w:val="2"/>
                <w:szCs w:val="24"/>
                <w:lang w:eastAsia="ru-RU"/>
              </w:rPr>
            </w:pPr>
          </w:p>
        </w:tc>
      </w:tr>
      <w:tr w:rsidR="006A0C72" w:rsidRPr="006A0C72" w:rsidTr="005820AE">
        <w:tc>
          <w:tcPr>
            <w:tcW w:w="55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A0C72">
              <w:rPr>
                <w:rFonts w:ascii="Times New Roman" w:eastAsia="Times New Roman" w:hAnsi="Times New Roman" w:cs="Times New Roman"/>
                <w:color w:val="2D2D2D"/>
                <w:sz w:val="21"/>
                <w:szCs w:val="21"/>
                <w:lang w:eastAsia="ru-RU"/>
              </w:rPr>
              <w:t xml:space="preserve">N </w:t>
            </w:r>
            <w:proofErr w:type="spellStart"/>
            <w:proofErr w:type="gramStart"/>
            <w:r w:rsidRPr="006A0C72">
              <w:rPr>
                <w:rFonts w:ascii="Times New Roman" w:eastAsia="Times New Roman" w:hAnsi="Times New Roman" w:cs="Times New Roman"/>
                <w:color w:val="2D2D2D"/>
                <w:sz w:val="21"/>
                <w:szCs w:val="21"/>
                <w:lang w:eastAsia="ru-RU"/>
              </w:rPr>
              <w:t>п</w:t>
            </w:r>
            <w:proofErr w:type="spellEnd"/>
            <w:proofErr w:type="gramEnd"/>
            <w:r w:rsidRPr="006A0C72">
              <w:rPr>
                <w:rFonts w:ascii="Times New Roman" w:eastAsia="Times New Roman" w:hAnsi="Times New Roman" w:cs="Times New Roman"/>
                <w:color w:val="2D2D2D"/>
                <w:sz w:val="21"/>
                <w:szCs w:val="21"/>
                <w:lang w:eastAsia="ru-RU"/>
              </w:rPr>
              <w:t>/</w:t>
            </w:r>
            <w:proofErr w:type="spellStart"/>
            <w:r w:rsidRPr="006A0C72">
              <w:rPr>
                <w:rFonts w:ascii="Times New Roman" w:eastAsia="Times New Roman" w:hAnsi="Times New Roman" w:cs="Times New Roman"/>
                <w:color w:val="2D2D2D"/>
                <w:sz w:val="21"/>
                <w:szCs w:val="21"/>
                <w:lang w:eastAsia="ru-RU"/>
              </w:rPr>
              <w:t>п</w:t>
            </w:r>
            <w:proofErr w:type="spellEnd"/>
          </w:p>
        </w:tc>
        <w:tc>
          <w:tcPr>
            <w:tcW w:w="354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A0C72">
              <w:rPr>
                <w:rFonts w:ascii="Times New Roman" w:eastAsia="Times New Roman" w:hAnsi="Times New Roman" w:cs="Times New Roman"/>
                <w:color w:val="2D2D2D"/>
                <w:sz w:val="21"/>
                <w:szCs w:val="21"/>
                <w:lang w:eastAsia="ru-RU"/>
              </w:rPr>
              <w:t>Нормативная (</w:t>
            </w:r>
            <w:proofErr w:type="spellStart"/>
            <w:r w:rsidRPr="006A0C72">
              <w:rPr>
                <w:rFonts w:ascii="Times New Roman" w:eastAsia="Times New Roman" w:hAnsi="Times New Roman" w:cs="Times New Roman"/>
                <w:color w:val="2D2D2D"/>
                <w:sz w:val="21"/>
                <w:szCs w:val="21"/>
                <w:lang w:eastAsia="ru-RU"/>
              </w:rPr>
              <w:t>расчетнаядопустимая</w:t>
            </w:r>
            <w:proofErr w:type="spellEnd"/>
            <w:proofErr w:type="gramStart"/>
            <w:r w:rsidRPr="006A0C72">
              <w:rPr>
                <w:rFonts w:ascii="Times New Roman" w:eastAsia="Times New Roman" w:hAnsi="Times New Roman" w:cs="Times New Roman"/>
                <w:color w:val="2D2D2D"/>
                <w:sz w:val="21"/>
                <w:szCs w:val="21"/>
                <w:lang w:eastAsia="ru-RU"/>
              </w:rPr>
              <w:t>)н</w:t>
            </w:r>
            <w:proofErr w:type="gramEnd"/>
            <w:r w:rsidRPr="006A0C72">
              <w:rPr>
                <w:rFonts w:ascii="Times New Roman" w:eastAsia="Times New Roman" w:hAnsi="Times New Roman" w:cs="Times New Roman"/>
                <w:color w:val="2D2D2D"/>
                <w:sz w:val="21"/>
                <w:szCs w:val="21"/>
                <w:lang w:eastAsia="ru-RU"/>
              </w:rPr>
              <w:t>агрузка на ось, тонн/ось</w:t>
            </w:r>
          </w:p>
        </w:tc>
        <w:tc>
          <w:tcPr>
            <w:tcW w:w="1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6A0C72">
              <w:rPr>
                <w:rFonts w:ascii="Times New Roman" w:eastAsia="Times New Roman" w:hAnsi="Times New Roman" w:cs="Times New Roman"/>
                <w:color w:val="2D2D2D"/>
                <w:sz w:val="21"/>
                <w:szCs w:val="21"/>
                <w:lang w:eastAsia="ru-RU"/>
              </w:rPr>
              <w:t>Рисх</w:t>
            </w:r>
            <w:proofErr w:type="spellEnd"/>
            <w:r w:rsidRPr="006A0C72">
              <w:rPr>
                <w:rFonts w:ascii="Times New Roman" w:eastAsia="Times New Roman" w:hAnsi="Times New Roman" w:cs="Times New Roman"/>
                <w:color w:val="2D2D2D"/>
                <w:sz w:val="21"/>
                <w:szCs w:val="21"/>
                <w:lang w:eastAsia="ru-RU"/>
              </w:rPr>
              <w:t>., руб./100 км</w:t>
            </w:r>
          </w:p>
        </w:tc>
        <w:tc>
          <w:tcPr>
            <w:tcW w:w="3980" w:type="dxa"/>
            <w:gridSpan w:val="4"/>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A0C72">
              <w:rPr>
                <w:rFonts w:ascii="Times New Roman" w:eastAsia="Times New Roman" w:hAnsi="Times New Roman" w:cs="Times New Roman"/>
                <w:color w:val="2D2D2D"/>
                <w:sz w:val="21"/>
                <w:szCs w:val="21"/>
                <w:lang w:eastAsia="ru-RU"/>
              </w:rPr>
              <w:t>Постоянные коэффициенты</w:t>
            </w:r>
          </w:p>
        </w:tc>
      </w:tr>
      <w:tr w:rsidR="006A0C72" w:rsidRPr="006A0C72" w:rsidTr="005820AE">
        <w:tc>
          <w:tcPr>
            <w:tcW w:w="55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240" w:lineRule="auto"/>
              <w:rPr>
                <w:rFonts w:ascii="Times New Roman" w:eastAsia="Times New Roman" w:hAnsi="Times New Roman" w:cs="Times New Roman"/>
                <w:sz w:val="24"/>
                <w:szCs w:val="24"/>
                <w:lang w:eastAsia="ru-RU"/>
              </w:rPr>
            </w:pPr>
          </w:p>
        </w:tc>
        <w:tc>
          <w:tcPr>
            <w:tcW w:w="354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240" w:lineRule="auto"/>
              <w:rPr>
                <w:rFonts w:ascii="Times New Roman" w:eastAsia="Times New Roman" w:hAnsi="Times New Roman" w:cs="Times New Roman"/>
                <w:sz w:val="24"/>
                <w:szCs w:val="24"/>
                <w:lang w:eastAsia="ru-RU"/>
              </w:rPr>
            </w:pPr>
          </w:p>
        </w:tc>
        <w:tc>
          <w:tcPr>
            <w:tcW w:w="1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240" w:lineRule="auto"/>
              <w:rPr>
                <w:rFonts w:ascii="Times New Roman" w:eastAsia="Times New Roman" w:hAnsi="Times New Roman" w:cs="Times New Roman"/>
                <w:sz w:val="24"/>
                <w:szCs w:val="24"/>
                <w:lang w:eastAsia="ru-RU"/>
              </w:rPr>
            </w:pPr>
          </w:p>
        </w:tc>
        <w:tc>
          <w:tcPr>
            <w:tcW w:w="100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6A0C72">
              <w:rPr>
                <w:rFonts w:ascii="Times New Roman" w:eastAsia="Times New Roman" w:hAnsi="Times New Roman" w:cs="Times New Roman"/>
                <w:color w:val="2D2D2D"/>
                <w:sz w:val="21"/>
                <w:szCs w:val="21"/>
                <w:lang w:eastAsia="ru-RU"/>
              </w:rPr>
              <w:t>a</w:t>
            </w:r>
            <w:proofErr w:type="spellEnd"/>
          </w:p>
        </w:tc>
        <w:tc>
          <w:tcPr>
            <w:tcW w:w="100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6A0C72">
              <w:rPr>
                <w:rFonts w:ascii="Times New Roman" w:eastAsia="Times New Roman" w:hAnsi="Times New Roman" w:cs="Times New Roman"/>
                <w:color w:val="2D2D2D"/>
                <w:sz w:val="21"/>
                <w:szCs w:val="21"/>
                <w:lang w:eastAsia="ru-RU"/>
              </w:rPr>
              <w:t>b</w:t>
            </w:r>
            <w:proofErr w:type="spellEnd"/>
          </w:p>
        </w:tc>
        <w:tc>
          <w:tcPr>
            <w:tcW w:w="10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6A0C72">
              <w:rPr>
                <w:rFonts w:ascii="Times New Roman" w:eastAsia="Times New Roman" w:hAnsi="Times New Roman" w:cs="Times New Roman"/>
                <w:color w:val="2D2D2D"/>
                <w:sz w:val="21"/>
                <w:szCs w:val="21"/>
                <w:lang w:eastAsia="ru-RU"/>
              </w:rPr>
              <w:t>c</w:t>
            </w:r>
            <w:proofErr w:type="spellEnd"/>
          </w:p>
        </w:tc>
        <w:tc>
          <w:tcPr>
            <w:tcW w:w="9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6A0C72">
              <w:rPr>
                <w:rFonts w:ascii="Times New Roman" w:eastAsia="Times New Roman" w:hAnsi="Times New Roman" w:cs="Times New Roman"/>
                <w:color w:val="2D2D2D"/>
                <w:sz w:val="21"/>
                <w:szCs w:val="21"/>
                <w:lang w:eastAsia="ru-RU"/>
              </w:rPr>
              <w:t>d</w:t>
            </w:r>
            <w:proofErr w:type="spellEnd"/>
          </w:p>
        </w:tc>
      </w:tr>
      <w:tr w:rsidR="006A0C72" w:rsidRPr="006A0C72" w:rsidTr="005820AE">
        <w:tc>
          <w:tcPr>
            <w:tcW w:w="55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A0C72">
              <w:rPr>
                <w:rFonts w:ascii="Times New Roman" w:eastAsia="Times New Roman" w:hAnsi="Times New Roman" w:cs="Times New Roman"/>
                <w:color w:val="2D2D2D"/>
                <w:sz w:val="21"/>
                <w:szCs w:val="21"/>
                <w:lang w:eastAsia="ru-RU"/>
              </w:rPr>
              <w:t>1</w:t>
            </w:r>
          </w:p>
        </w:tc>
        <w:tc>
          <w:tcPr>
            <w:tcW w:w="354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A0C72">
              <w:rPr>
                <w:rFonts w:ascii="Times New Roman" w:eastAsia="Times New Roman" w:hAnsi="Times New Roman" w:cs="Times New Roman"/>
                <w:color w:val="2D2D2D"/>
                <w:sz w:val="21"/>
                <w:szCs w:val="21"/>
                <w:lang w:eastAsia="ru-RU"/>
              </w:rPr>
              <w:t>6</w:t>
            </w:r>
          </w:p>
        </w:tc>
        <w:tc>
          <w:tcPr>
            <w:tcW w:w="1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A0C72">
              <w:rPr>
                <w:rFonts w:ascii="Times New Roman" w:eastAsia="Times New Roman" w:hAnsi="Times New Roman" w:cs="Times New Roman"/>
                <w:color w:val="2D2D2D"/>
                <w:sz w:val="21"/>
                <w:szCs w:val="21"/>
                <w:lang w:eastAsia="ru-RU"/>
              </w:rPr>
              <w:t>8500</w:t>
            </w:r>
          </w:p>
        </w:tc>
        <w:tc>
          <w:tcPr>
            <w:tcW w:w="100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A0C72">
              <w:rPr>
                <w:rFonts w:ascii="Times New Roman" w:eastAsia="Times New Roman" w:hAnsi="Times New Roman" w:cs="Times New Roman"/>
                <w:color w:val="2D2D2D"/>
                <w:sz w:val="21"/>
                <w:szCs w:val="21"/>
                <w:lang w:eastAsia="ru-RU"/>
              </w:rPr>
              <w:t>7,3</w:t>
            </w:r>
          </w:p>
        </w:tc>
        <w:tc>
          <w:tcPr>
            <w:tcW w:w="100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A0C72">
              <w:rPr>
                <w:rFonts w:ascii="Times New Roman" w:eastAsia="Times New Roman" w:hAnsi="Times New Roman" w:cs="Times New Roman"/>
                <w:color w:val="2D2D2D"/>
                <w:sz w:val="21"/>
                <w:szCs w:val="21"/>
                <w:lang w:eastAsia="ru-RU"/>
              </w:rPr>
              <w:t>0,27</w:t>
            </w:r>
          </w:p>
        </w:tc>
        <w:tc>
          <w:tcPr>
            <w:tcW w:w="10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A0C72">
              <w:rPr>
                <w:rFonts w:ascii="Times New Roman" w:eastAsia="Times New Roman" w:hAnsi="Times New Roman" w:cs="Times New Roman"/>
                <w:color w:val="2D2D2D"/>
                <w:sz w:val="21"/>
                <w:szCs w:val="21"/>
                <w:lang w:eastAsia="ru-RU"/>
              </w:rPr>
              <w:t>7365</w:t>
            </w:r>
          </w:p>
        </w:tc>
        <w:tc>
          <w:tcPr>
            <w:tcW w:w="9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A0C72">
              <w:rPr>
                <w:rFonts w:ascii="Times New Roman" w:eastAsia="Times New Roman" w:hAnsi="Times New Roman" w:cs="Times New Roman"/>
                <w:color w:val="2D2D2D"/>
                <w:sz w:val="21"/>
                <w:szCs w:val="21"/>
                <w:lang w:eastAsia="ru-RU"/>
              </w:rPr>
              <w:t>123,4</w:t>
            </w:r>
          </w:p>
        </w:tc>
      </w:tr>
      <w:tr w:rsidR="006A0C72" w:rsidRPr="006A0C72" w:rsidTr="005820AE">
        <w:tc>
          <w:tcPr>
            <w:tcW w:w="55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A0C72">
              <w:rPr>
                <w:rFonts w:ascii="Times New Roman" w:eastAsia="Times New Roman" w:hAnsi="Times New Roman" w:cs="Times New Roman"/>
                <w:color w:val="2D2D2D"/>
                <w:sz w:val="21"/>
                <w:szCs w:val="21"/>
                <w:lang w:eastAsia="ru-RU"/>
              </w:rPr>
              <w:t>2</w:t>
            </w:r>
          </w:p>
        </w:tc>
        <w:tc>
          <w:tcPr>
            <w:tcW w:w="354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A0C72">
              <w:rPr>
                <w:rFonts w:ascii="Times New Roman" w:eastAsia="Times New Roman" w:hAnsi="Times New Roman" w:cs="Times New Roman"/>
                <w:color w:val="2D2D2D"/>
                <w:sz w:val="21"/>
                <w:szCs w:val="21"/>
                <w:lang w:eastAsia="ru-RU"/>
              </w:rPr>
              <w:t>10</w:t>
            </w:r>
          </w:p>
        </w:tc>
        <w:tc>
          <w:tcPr>
            <w:tcW w:w="1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A0C72">
              <w:rPr>
                <w:rFonts w:ascii="Times New Roman" w:eastAsia="Times New Roman" w:hAnsi="Times New Roman" w:cs="Times New Roman"/>
                <w:color w:val="2D2D2D"/>
                <w:sz w:val="21"/>
                <w:szCs w:val="21"/>
                <w:lang w:eastAsia="ru-RU"/>
              </w:rPr>
              <w:t>1840</w:t>
            </w:r>
          </w:p>
        </w:tc>
        <w:tc>
          <w:tcPr>
            <w:tcW w:w="100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A0C72">
              <w:rPr>
                <w:rFonts w:ascii="Times New Roman" w:eastAsia="Times New Roman" w:hAnsi="Times New Roman" w:cs="Times New Roman"/>
                <w:color w:val="2D2D2D"/>
                <w:sz w:val="21"/>
                <w:szCs w:val="21"/>
                <w:lang w:eastAsia="ru-RU"/>
              </w:rPr>
              <w:t>37,7</w:t>
            </w:r>
          </w:p>
        </w:tc>
        <w:tc>
          <w:tcPr>
            <w:tcW w:w="100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A0C72">
              <w:rPr>
                <w:rFonts w:ascii="Times New Roman" w:eastAsia="Times New Roman" w:hAnsi="Times New Roman" w:cs="Times New Roman"/>
                <w:color w:val="2D2D2D"/>
                <w:sz w:val="21"/>
                <w:szCs w:val="21"/>
                <w:lang w:eastAsia="ru-RU"/>
              </w:rPr>
              <w:t>2,4</w:t>
            </w:r>
          </w:p>
        </w:tc>
        <w:tc>
          <w:tcPr>
            <w:tcW w:w="10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A0C72">
              <w:rPr>
                <w:rFonts w:ascii="Times New Roman" w:eastAsia="Times New Roman" w:hAnsi="Times New Roman" w:cs="Times New Roman"/>
                <w:color w:val="2D2D2D"/>
                <w:sz w:val="21"/>
                <w:szCs w:val="21"/>
                <w:lang w:eastAsia="ru-RU"/>
              </w:rPr>
              <w:t>7365</w:t>
            </w:r>
          </w:p>
        </w:tc>
        <w:tc>
          <w:tcPr>
            <w:tcW w:w="9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A0C72">
              <w:rPr>
                <w:rFonts w:ascii="Times New Roman" w:eastAsia="Times New Roman" w:hAnsi="Times New Roman" w:cs="Times New Roman"/>
                <w:color w:val="2D2D2D"/>
                <w:sz w:val="21"/>
                <w:szCs w:val="21"/>
                <w:lang w:eastAsia="ru-RU"/>
              </w:rPr>
              <w:t>123,4</w:t>
            </w:r>
          </w:p>
        </w:tc>
      </w:tr>
      <w:tr w:rsidR="006A0C72" w:rsidRPr="006A0C72" w:rsidTr="005820AE">
        <w:tc>
          <w:tcPr>
            <w:tcW w:w="55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A0C72">
              <w:rPr>
                <w:rFonts w:ascii="Times New Roman" w:eastAsia="Times New Roman" w:hAnsi="Times New Roman" w:cs="Times New Roman"/>
                <w:color w:val="2D2D2D"/>
                <w:sz w:val="21"/>
                <w:szCs w:val="21"/>
                <w:lang w:eastAsia="ru-RU"/>
              </w:rPr>
              <w:t>3</w:t>
            </w:r>
          </w:p>
        </w:tc>
        <w:tc>
          <w:tcPr>
            <w:tcW w:w="354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A0C72">
              <w:rPr>
                <w:rFonts w:ascii="Times New Roman" w:eastAsia="Times New Roman" w:hAnsi="Times New Roman" w:cs="Times New Roman"/>
                <w:color w:val="2D2D2D"/>
                <w:sz w:val="21"/>
                <w:szCs w:val="21"/>
                <w:lang w:eastAsia="ru-RU"/>
              </w:rPr>
              <w:t>11,5</w:t>
            </w:r>
          </w:p>
        </w:tc>
        <w:tc>
          <w:tcPr>
            <w:tcW w:w="1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A0C72">
              <w:rPr>
                <w:rFonts w:ascii="Times New Roman" w:eastAsia="Times New Roman" w:hAnsi="Times New Roman" w:cs="Times New Roman"/>
                <w:color w:val="2D2D2D"/>
                <w:sz w:val="21"/>
                <w:szCs w:val="21"/>
                <w:lang w:eastAsia="ru-RU"/>
              </w:rPr>
              <w:t>840</w:t>
            </w:r>
          </w:p>
        </w:tc>
        <w:tc>
          <w:tcPr>
            <w:tcW w:w="100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A0C72">
              <w:rPr>
                <w:rFonts w:ascii="Times New Roman" w:eastAsia="Times New Roman" w:hAnsi="Times New Roman" w:cs="Times New Roman"/>
                <w:color w:val="2D2D2D"/>
                <w:sz w:val="21"/>
                <w:szCs w:val="21"/>
                <w:lang w:eastAsia="ru-RU"/>
              </w:rPr>
              <w:t>39,5</w:t>
            </w:r>
          </w:p>
        </w:tc>
        <w:tc>
          <w:tcPr>
            <w:tcW w:w="100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A0C72">
              <w:rPr>
                <w:rFonts w:ascii="Times New Roman" w:eastAsia="Times New Roman" w:hAnsi="Times New Roman" w:cs="Times New Roman"/>
                <w:color w:val="2D2D2D"/>
                <w:sz w:val="21"/>
                <w:szCs w:val="21"/>
                <w:lang w:eastAsia="ru-RU"/>
              </w:rPr>
              <w:t>2,7</w:t>
            </w:r>
          </w:p>
        </w:tc>
        <w:tc>
          <w:tcPr>
            <w:tcW w:w="10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A0C72">
              <w:rPr>
                <w:rFonts w:ascii="Times New Roman" w:eastAsia="Times New Roman" w:hAnsi="Times New Roman" w:cs="Times New Roman"/>
                <w:color w:val="2D2D2D"/>
                <w:sz w:val="21"/>
                <w:szCs w:val="21"/>
                <w:lang w:eastAsia="ru-RU"/>
              </w:rPr>
              <w:t>7365</w:t>
            </w:r>
          </w:p>
        </w:tc>
        <w:tc>
          <w:tcPr>
            <w:tcW w:w="9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6A0C72" w:rsidRPr="006A0C72" w:rsidRDefault="006A0C72" w:rsidP="006A0C7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A0C72">
              <w:rPr>
                <w:rFonts w:ascii="Times New Roman" w:eastAsia="Times New Roman" w:hAnsi="Times New Roman" w:cs="Times New Roman"/>
                <w:color w:val="2D2D2D"/>
                <w:sz w:val="21"/>
                <w:szCs w:val="21"/>
                <w:lang w:eastAsia="ru-RU"/>
              </w:rPr>
              <w:t>123,4</w:t>
            </w:r>
          </w:p>
        </w:tc>
      </w:tr>
    </w:tbl>
    <w:p w:rsidR="006A0C72" w:rsidRDefault="006A0C72" w:rsidP="006A0C72">
      <w:pPr>
        <w:widowControl w:val="0"/>
        <w:autoSpaceDE w:val="0"/>
        <w:autoSpaceDN w:val="0"/>
        <w:adjustRightInd w:val="0"/>
        <w:spacing w:after="0" w:line="240" w:lineRule="auto"/>
        <w:jc w:val="center"/>
        <w:rPr>
          <w:rFonts w:ascii="Times New Roman" w:hAnsi="Times New Roman" w:cs="Times New Roman"/>
        </w:rPr>
      </w:pPr>
    </w:p>
    <w:p w:rsidR="006A0C72" w:rsidRDefault="006A0C72" w:rsidP="006A0C72">
      <w:pPr>
        <w:widowControl w:val="0"/>
        <w:autoSpaceDE w:val="0"/>
        <w:autoSpaceDN w:val="0"/>
        <w:adjustRightInd w:val="0"/>
        <w:spacing w:after="0" w:line="240" w:lineRule="auto"/>
        <w:jc w:val="center"/>
        <w:rPr>
          <w:rFonts w:ascii="Times New Roman" w:hAnsi="Times New Roman" w:cs="Times New Roman"/>
        </w:rPr>
      </w:pPr>
    </w:p>
    <w:p w:rsidR="006A0C72" w:rsidRDefault="006A0C72" w:rsidP="006A0C72">
      <w:pPr>
        <w:widowControl w:val="0"/>
        <w:autoSpaceDE w:val="0"/>
        <w:autoSpaceDN w:val="0"/>
        <w:adjustRightInd w:val="0"/>
        <w:spacing w:after="0" w:line="240" w:lineRule="auto"/>
        <w:jc w:val="center"/>
        <w:rPr>
          <w:rFonts w:ascii="Times New Roman" w:hAnsi="Times New Roman" w:cs="Times New Roman"/>
        </w:rPr>
      </w:pPr>
    </w:p>
    <w:p w:rsidR="006A0C72" w:rsidRDefault="006A0C72" w:rsidP="006A0C72">
      <w:pPr>
        <w:widowControl w:val="0"/>
        <w:autoSpaceDE w:val="0"/>
        <w:autoSpaceDN w:val="0"/>
        <w:adjustRightInd w:val="0"/>
        <w:spacing w:after="0" w:line="240" w:lineRule="auto"/>
        <w:jc w:val="center"/>
        <w:rPr>
          <w:rFonts w:ascii="Times New Roman" w:hAnsi="Times New Roman" w:cs="Times New Roman"/>
        </w:rPr>
      </w:pPr>
    </w:p>
    <w:p w:rsidR="006A0C72" w:rsidRDefault="006A0C72" w:rsidP="006A0C72">
      <w:pPr>
        <w:widowControl w:val="0"/>
        <w:autoSpaceDE w:val="0"/>
        <w:autoSpaceDN w:val="0"/>
        <w:adjustRightInd w:val="0"/>
        <w:spacing w:after="0" w:line="240" w:lineRule="auto"/>
        <w:jc w:val="center"/>
        <w:rPr>
          <w:rFonts w:ascii="Times New Roman" w:hAnsi="Times New Roman" w:cs="Times New Roman"/>
        </w:rPr>
      </w:pPr>
    </w:p>
    <w:p w:rsidR="006A0C72" w:rsidRDefault="006A0C72" w:rsidP="006A0C72">
      <w:pPr>
        <w:widowControl w:val="0"/>
        <w:autoSpaceDE w:val="0"/>
        <w:autoSpaceDN w:val="0"/>
        <w:adjustRightInd w:val="0"/>
        <w:spacing w:after="0" w:line="240" w:lineRule="auto"/>
        <w:jc w:val="center"/>
        <w:rPr>
          <w:rFonts w:ascii="Times New Roman" w:hAnsi="Times New Roman" w:cs="Times New Roman"/>
        </w:rPr>
      </w:pPr>
    </w:p>
    <w:p w:rsidR="006A0C72" w:rsidRDefault="006A0C72" w:rsidP="006A0C72">
      <w:pPr>
        <w:widowControl w:val="0"/>
        <w:autoSpaceDE w:val="0"/>
        <w:autoSpaceDN w:val="0"/>
        <w:adjustRightInd w:val="0"/>
        <w:spacing w:after="0" w:line="240" w:lineRule="auto"/>
        <w:jc w:val="center"/>
        <w:rPr>
          <w:rFonts w:ascii="Times New Roman" w:hAnsi="Times New Roman" w:cs="Times New Roman"/>
        </w:rPr>
      </w:pPr>
    </w:p>
    <w:p w:rsidR="006A0C72" w:rsidRDefault="006A0C72" w:rsidP="006A0C72">
      <w:pPr>
        <w:widowControl w:val="0"/>
        <w:autoSpaceDE w:val="0"/>
        <w:autoSpaceDN w:val="0"/>
        <w:adjustRightInd w:val="0"/>
        <w:spacing w:after="0" w:line="240" w:lineRule="auto"/>
        <w:jc w:val="center"/>
        <w:rPr>
          <w:rFonts w:ascii="Times New Roman" w:hAnsi="Times New Roman" w:cs="Times New Roman"/>
        </w:rPr>
      </w:pPr>
    </w:p>
    <w:p w:rsidR="006A0C72" w:rsidRPr="00874EC6" w:rsidRDefault="006A0C72" w:rsidP="006A0C72">
      <w:pPr>
        <w:widowControl w:val="0"/>
        <w:autoSpaceDE w:val="0"/>
        <w:autoSpaceDN w:val="0"/>
        <w:adjustRightInd w:val="0"/>
        <w:spacing w:after="0" w:line="240" w:lineRule="auto"/>
        <w:jc w:val="center"/>
        <w:rPr>
          <w:rFonts w:ascii="Times New Roman" w:hAnsi="Times New Roman" w:cs="Times New Roman"/>
        </w:rPr>
      </w:pPr>
    </w:p>
    <w:p w:rsidR="005010EA" w:rsidRPr="00874EC6" w:rsidRDefault="005010EA" w:rsidP="005010EA">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5010EA" w:rsidRDefault="005010EA"/>
    <w:p w:rsidR="00955BE5" w:rsidRDefault="00955BE5" w:rsidP="00955BE5">
      <w:pPr>
        <w:rPr>
          <w:sz w:val="24"/>
          <w:szCs w:val="24"/>
        </w:rPr>
      </w:pPr>
    </w:p>
    <w:p w:rsidR="00955BE5" w:rsidRDefault="00955BE5" w:rsidP="00955BE5">
      <w:pPr>
        <w:rPr>
          <w:sz w:val="24"/>
          <w:szCs w:val="24"/>
        </w:rPr>
      </w:pPr>
    </w:p>
    <w:p w:rsidR="00955BE5" w:rsidRDefault="00955BE5" w:rsidP="00955BE5">
      <w:pPr>
        <w:rPr>
          <w:sz w:val="24"/>
          <w:szCs w:val="24"/>
        </w:rPr>
      </w:pPr>
    </w:p>
    <w:p w:rsidR="00955BE5" w:rsidRDefault="00955BE5" w:rsidP="00955BE5">
      <w:pPr>
        <w:rPr>
          <w:sz w:val="24"/>
          <w:szCs w:val="24"/>
        </w:rPr>
      </w:pPr>
    </w:p>
    <w:p w:rsidR="00955BE5" w:rsidRDefault="00955BE5" w:rsidP="00955BE5">
      <w:pPr>
        <w:rPr>
          <w:sz w:val="24"/>
          <w:szCs w:val="24"/>
        </w:rPr>
      </w:pPr>
    </w:p>
    <w:p w:rsidR="00955BE5" w:rsidRDefault="00955BE5" w:rsidP="00955BE5">
      <w:pPr>
        <w:rPr>
          <w:sz w:val="24"/>
          <w:szCs w:val="24"/>
        </w:rPr>
      </w:pPr>
    </w:p>
    <w:p w:rsidR="00955BE5" w:rsidRDefault="00955BE5" w:rsidP="00955BE5">
      <w:pPr>
        <w:rPr>
          <w:sz w:val="24"/>
          <w:szCs w:val="24"/>
        </w:rPr>
      </w:pPr>
    </w:p>
    <w:p w:rsidR="00955BE5" w:rsidRDefault="00955BE5" w:rsidP="00955BE5">
      <w:pPr>
        <w:rPr>
          <w:sz w:val="24"/>
          <w:szCs w:val="24"/>
        </w:rPr>
      </w:pPr>
    </w:p>
    <w:p w:rsidR="00955BE5" w:rsidRDefault="00955BE5" w:rsidP="00955BE5">
      <w:pPr>
        <w:rPr>
          <w:sz w:val="24"/>
          <w:szCs w:val="24"/>
        </w:rPr>
      </w:pPr>
    </w:p>
    <w:p w:rsidR="00955BE5" w:rsidRPr="0076234E" w:rsidRDefault="00955BE5" w:rsidP="00955BE5">
      <w:pPr>
        <w:rPr>
          <w:sz w:val="24"/>
          <w:szCs w:val="24"/>
        </w:rPr>
      </w:pPr>
    </w:p>
    <w:p w:rsidR="00955BE5" w:rsidRDefault="00955BE5" w:rsidP="00955BE5">
      <w:pPr>
        <w:rPr>
          <w:szCs w:val="24"/>
        </w:rPr>
      </w:pPr>
    </w:p>
    <w:sectPr w:rsidR="00955BE5" w:rsidSect="00394EA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47C" w:rsidRDefault="00A4747C" w:rsidP="00B328E4">
      <w:pPr>
        <w:spacing w:after="0" w:line="240" w:lineRule="auto"/>
      </w:pPr>
      <w:r>
        <w:separator/>
      </w:r>
    </w:p>
  </w:endnote>
  <w:endnote w:type="continuationSeparator" w:id="0">
    <w:p w:rsidR="00A4747C" w:rsidRDefault="00A4747C" w:rsidP="00B328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47C" w:rsidRDefault="00A4747C" w:rsidP="00B328E4">
      <w:pPr>
        <w:spacing w:after="0" w:line="240" w:lineRule="auto"/>
      </w:pPr>
      <w:r>
        <w:separator/>
      </w:r>
    </w:p>
  </w:footnote>
  <w:footnote w:type="continuationSeparator" w:id="0">
    <w:p w:rsidR="00A4747C" w:rsidRDefault="00A4747C" w:rsidP="00B328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D2F81"/>
    <w:multiLevelType w:val="multilevel"/>
    <w:tmpl w:val="D98E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C25B2"/>
    <w:rsid w:val="000320DE"/>
    <w:rsid w:val="00111E41"/>
    <w:rsid w:val="00194DD3"/>
    <w:rsid w:val="002158CE"/>
    <w:rsid w:val="00380750"/>
    <w:rsid w:val="00394EA8"/>
    <w:rsid w:val="005010EA"/>
    <w:rsid w:val="00546840"/>
    <w:rsid w:val="005820AE"/>
    <w:rsid w:val="006A0C72"/>
    <w:rsid w:val="006D5C0C"/>
    <w:rsid w:val="00854625"/>
    <w:rsid w:val="00857172"/>
    <w:rsid w:val="00874EC6"/>
    <w:rsid w:val="008C23E2"/>
    <w:rsid w:val="00931530"/>
    <w:rsid w:val="009549C6"/>
    <w:rsid w:val="00955BE5"/>
    <w:rsid w:val="00A4747C"/>
    <w:rsid w:val="00AC25B2"/>
    <w:rsid w:val="00B328E4"/>
    <w:rsid w:val="00B43510"/>
    <w:rsid w:val="00C309BE"/>
    <w:rsid w:val="00C874BC"/>
    <w:rsid w:val="00D3045D"/>
    <w:rsid w:val="00D40858"/>
    <w:rsid w:val="00D9648F"/>
    <w:rsid w:val="00DA5807"/>
    <w:rsid w:val="00EE4DF0"/>
    <w:rsid w:val="00EE6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EA8"/>
  </w:style>
  <w:style w:type="paragraph" w:styleId="1">
    <w:name w:val="heading 1"/>
    <w:basedOn w:val="a"/>
    <w:link w:val="10"/>
    <w:uiPriority w:val="9"/>
    <w:qFormat/>
    <w:rsid w:val="00AC2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C25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5B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C25B2"/>
    <w:rPr>
      <w:rFonts w:ascii="Times New Roman" w:eastAsia="Times New Roman" w:hAnsi="Times New Roman" w:cs="Times New Roman"/>
      <w:b/>
      <w:bCs/>
      <w:sz w:val="27"/>
      <w:szCs w:val="27"/>
      <w:lang w:eastAsia="ru-RU"/>
    </w:rPr>
  </w:style>
  <w:style w:type="paragraph" w:customStyle="1" w:styleId="fs">
    <w:name w:val="fs"/>
    <w:basedOn w:val="a"/>
    <w:rsid w:val="00AC25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C25B2"/>
    <w:rPr>
      <w:color w:val="0000FF"/>
      <w:u w:val="single"/>
    </w:rPr>
  </w:style>
  <w:style w:type="paragraph" w:styleId="a4">
    <w:name w:val="Normal (Web)"/>
    <w:basedOn w:val="a"/>
    <w:uiPriority w:val="99"/>
    <w:unhideWhenUsed/>
    <w:rsid w:val="00AC25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010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55BE5"/>
    <w:pPr>
      <w:widowControl w:val="0"/>
      <w:overflowPunct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5">
    <w:name w:val="No Spacing"/>
    <w:uiPriority w:val="1"/>
    <w:qFormat/>
    <w:rsid w:val="00B328E4"/>
    <w:pPr>
      <w:spacing w:after="0" w:line="240" w:lineRule="auto"/>
    </w:pPr>
  </w:style>
  <w:style w:type="paragraph" w:styleId="a6">
    <w:name w:val="header"/>
    <w:basedOn w:val="a"/>
    <w:link w:val="a7"/>
    <w:uiPriority w:val="99"/>
    <w:semiHidden/>
    <w:unhideWhenUsed/>
    <w:rsid w:val="00B328E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328E4"/>
  </w:style>
  <w:style w:type="paragraph" w:styleId="a8">
    <w:name w:val="footer"/>
    <w:basedOn w:val="a"/>
    <w:link w:val="a9"/>
    <w:uiPriority w:val="99"/>
    <w:semiHidden/>
    <w:unhideWhenUsed/>
    <w:rsid w:val="00B328E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328E4"/>
  </w:style>
  <w:style w:type="paragraph" w:customStyle="1" w:styleId="headertext">
    <w:name w:val="headertext"/>
    <w:basedOn w:val="a"/>
    <w:rsid w:val="006A0C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A0C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8552477">
      <w:bodyDiv w:val="1"/>
      <w:marLeft w:val="0"/>
      <w:marRight w:val="0"/>
      <w:marTop w:val="0"/>
      <w:marBottom w:val="0"/>
      <w:divBdr>
        <w:top w:val="none" w:sz="0" w:space="0" w:color="auto"/>
        <w:left w:val="none" w:sz="0" w:space="0" w:color="auto"/>
        <w:bottom w:val="none" w:sz="0" w:space="0" w:color="auto"/>
        <w:right w:val="none" w:sz="0" w:space="0" w:color="auto"/>
      </w:divBdr>
      <w:divsChild>
        <w:div w:id="243496138">
          <w:marLeft w:val="0"/>
          <w:marRight w:val="0"/>
          <w:marTop w:val="0"/>
          <w:marBottom w:val="0"/>
          <w:divBdr>
            <w:top w:val="inset" w:sz="2" w:space="0" w:color="auto"/>
            <w:left w:val="inset" w:sz="2" w:space="1" w:color="auto"/>
            <w:bottom w:val="inset" w:sz="2" w:space="0" w:color="auto"/>
            <w:right w:val="inset" w:sz="2" w:space="1" w:color="auto"/>
          </w:divBdr>
        </w:div>
      </w:divsChild>
    </w:div>
    <w:div w:id="949312837">
      <w:bodyDiv w:val="1"/>
      <w:marLeft w:val="0"/>
      <w:marRight w:val="0"/>
      <w:marTop w:val="0"/>
      <w:marBottom w:val="0"/>
      <w:divBdr>
        <w:top w:val="none" w:sz="0" w:space="0" w:color="auto"/>
        <w:left w:val="none" w:sz="0" w:space="0" w:color="auto"/>
        <w:bottom w:val="none" w:sz="0" w:space="0" w:color="auto"/>
        <w:right w:val="none" w:sz="0" w:space="0" w:color="auto"/>
      </w:divBdr>
      <w:divsChild>
        <w:div w:id="900478057">
          <w:marLeft w:val="0"/>
          <w:marRight w:val="0"/>
          <w:marTop w:val="0"/>
          <w:marBottom w:val="0"/>
          <w:divBdr>
            <w:top w:val="inset" w:sz="2" w:space="0" w:color="auto"/>
            <w:left w:val="inset" w:sz="2" w:space="1" w:color="auto"/>
            <w:bottom w:val="inset" w:sz="2" w:space="0" w:color="auto"/>
            <w:right w:val="inset" w:sz="2" w:space="1" w:color="auto"/>
          </w:divBdr>
        </w:div>
      </w:divsChild>
    </w:div>
    <w:div w:id="1677927536">
      <w:bodyDiv w:val="1"/>
      <w:marLeft w:val="0"/>
      <w:marRight w:val="0"/>
      <w:marTop w:val="0"/>
      <w:marBottom w:val="0"/>
      <w:divBdr>
        <w:top w:val="none" w:sz="0" w:space="0" w:color="auto"/>
        <w:left w:val="none" w:sz="0" w:space="0" w:color="auto"/>
        <w:bottom w:val="none" w:sz="0" w:space="0" w:color="auto"/>
        <w:right w:val="none" w:sz="0" w:space="0" w:color="auto"/>
      </w:divBdr>
      <w:divsChild>
        <w:div w:id="1592422209">
          <w:marLeft w:val="150"/>
          <w:marRight w:val="150"/>
          <w:marTop w:val="0"/>
          <w:marBottom w:val="0"/>
          <w:divBdr>
            <w:top w:val="none" w:sz="0" w:space="0" w:color="auto"/>
            <w:left w:val="none" w:sz="0" w:space="0" w:color="auto"/>
            <w:bottom w:val="none" w:sz="0" w:space="0" w:color="auto"/>
            <w:right w:val="none" w:sz="0" w:space="0" w:color="auto"/>
          </w:divBdr>
          <w:divsChild>
            <w:div w:id="499388359">
              <w:marLeft w:val="0"/>
              <w:marRight w:val="0"/>
              <w:marTop w:val="100"/>
              <w:marBottom w:val="100"/>
              <w:divBdr>
                <w:top w:val="none" w:sz="0" w:space="0" w:color="auto"/>
                <w:left w:val="none" w:sz="0" w:space="0" w:color="auto"/>
                <w:bottom w:val="none" w:sz="0" w:space="0" w:color="auto"/>
                <w:right w:val="none" w:sz="0" w:space="0" w:color="auto"/>
              </w:divBdr>
              <w:divsChild>
                <w:div w:id="1805736690">
                  <w:marLeft w:val="0"/>
                  <w:marRight w:val="0"/>
                  <w:marTop w:val="0"/>
                  <w:marBottom w:val="0"/>
                  <w:divBdr>
                    <w:top w:val="none" w:sz="0" w:space="0" w:color="auto"/>
                    <w:left w:val="none" w:sz="0" w:space="0" w:color="auto"/>
                    <w:bottom w:val="none" w:sz="0" w:space="0" w:color="auto"/>
                    <w:right w:val="none" w:sz="0" w:space="0" w:color="auto"/>
                  </w:divBdr>
                  <w:divsChild>
                    <w:div w:id="1519542682">
                      <w:marLeft w:val="0"/>
                      <w:marRight w:val="0"/>
                      <w:marTop w:val="0"/>
                      <w:marBottom w:val="0"/>
                      <w:divBdr>
                        <w:top w:val="none" w:sz="0" w:space="3" w:color="auto"/>
                        <w:left w:val="single" w:sz="6" w:space="9" w:color="DDDDDD"/>
                        <w:bottom w:val="single" w:sz="6" w:space="3" w:color="DDDDDD"/>
                        <w:right w:val="single" w:sz="6" w:space="9" w:color="DDDDDD"/>
                      </w:divBdr>
                      <w:divsChild>
                        <w:div w:id="33025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977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vbukh.ru/npd/edoc/99_902070582_"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2743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85942" TargetMode="External"/><Relationship Id="rId5" Type="http://schemas.openxmlformats.org/officeDocument/2006/relationships/webSettings" Target="webSettings.xml"/><Relationship Id="rId10" Type="http://schemas.openxmlformats.org/officeDocument/2006/relationships/hyperlink" Target="http://docs.cntd.ru/document/902185942" TargetMode="External"/><Relationship Id="rId4" Type="http://schemas.openxmlformats.org/officeDocument/2006/relationships/settings" Target="settings.xml"/><Relationship Id="rId9" Type="http://schemas.openxmlformats.org/officeDocument/2006/relationships/hyperlink" Target="https://www.glavbukh.ru/npd/edoc/99_902185942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960BA-EC61-48F7-B5BB-D71654B3F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931</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cp:lastPrinted>2019-07-08T08:28:00Z</cp:lastPrinted>
  <dcterms:created xsi:type="dcterms:W3CDTF">2019-06-25T04:01:00Z</dcterms:created>
  <dcterms:modified xsi:type="dcterms:W3CDTF">2019-07-08T08:29:00Z</dcterms:modified>
</cp:coreProperties>
</file>