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C8" w:rsidRDefault="00D14DC8" w:rsidP="00D14DC8">
      <w:pPr>
        <w:pStyle w:val="a4"/>
        <w:jc w:val="center"/>
        <w:rPr>
          <w:rFonts w:ascii="Times New Roman" w:hAnsi="Times New Roman"/>
          <w:b/>
          <w:sz w:val="28"/>
          <w:szCs w:val="28"/>
        </w:rPr>
      </w:pPr>
      <w:r>
        <w:rPr>
          <w:rFonts w:ascii="Times New Roman" w:hAnsi="Times New Roman"/>
          <w:b/>
          <w:sz w:val="28"/>
          <w:szCs w:val="28"/>
        </w:rPr>
        <w:t>АДМИНИСТРАЦИЯ</w:t>
      </w:r>
    </w:p>
    <w:p w:rsidR="00D14DC8" w:rsidRDefault="00D14DC8" w:rsidP="00D14DC8">
      <w:pPr>
        <w:pStyle w:val="a4"/>
        <w:jc w:val="center"/>
        <w:rPr>
          <w:rFonts w:ascii="Times New Roman" w:hAnsi="Times New Roman"/>
          <w:b/>
          <w:sz w:val="28"/>
          <w:szCs w:val="28"/>
        </w:rPr>
      </w:pPr>
      <w:r>
        <w:rPr>
          <w:rFonts w:ascii="Times New Roman" w:hAnsi="Times New Roman"/>
          <w:b/>
          <w:sz w:val="28"/>
          <w:szCs w:val="28"/>
        </w:rPr>
        <w:t>АНДРЕЕВСКОГО СЕЛЬСОВЕТА</w:t>
      </w:r>
    </w:p>
    <w:p w:rsidR="00D14DC8" w:rsidRDefault="00D14DC8" w:rsidP="00D14DC8">
      <w:pPr>
        <w:pStyle w:val="a4"/>
        <w:jc w:val="center"/>
        <w:rPr>
          <w:rFonts w:ascii="Times New Roman" w:hAnsi="Times New Roman"/>
          <w:b/>
          <w:sz w:val="28"/>
          <w:szCs w:val="28"/>
        </w:rPr>
      </w:pPr>
      <w:r>
        <w:rPr>
          <w:rFonts w:ascii="Times New Roman" w:hAnsi="Times New Roman"/>
          <w:b/>
          <w:sz w:val="28"/>
          <w:szCs w:val="28"/>
        </w:rPr>
        <w:t>БАГАНСКОГО РАЙОНА</w:t>
      </w:r>
    </w:p>
    <w:p w:rsidR="00D14DC8" w:rsidRDefault="00D14DC8" w:rsidP="00D14DC8">
      <w:pPr>
        <w:pStyle w:val="a4"/>
        <w:jc w:val="center"/>
        <w:rPr>
          <w:rFonts w:ascii="Times New Roman" w:hAnsi="Times New Roman"/>
          <w:b/>
          <w:bCs/>
          <w:sz w:val="28"/>
          <w:szCs w:val="28"/>
        </w:rPr>
      </w:pPr>
      <w:r>
        <w:rPr>
          <w:rFonts w:ascii="Times New Roman" w:hAnsi="Times New Roman"/>
          <w:b/>
          <w:bCs/>
          <w:sz w:val="28"/>
          <w:szCs w:val="28"/>
        </w:rPr>
        <w:t>НОВОСИБИРСКОЙ ОБЛАСТИ</w:t>
      </w:r>
    </w:p>
    <w:p w:rsidR="00D14DC8" w:rsidRDefault="00D14DC8" w:rsidP="00D14DC8">
      <w:pPr>
        <w:spacing w:after="0" w:line="240" w:lineRule="auto"/>
        <w:rPr>
          <w:rFonts w:ascii="Times New Roman" w:hAnsi="Times New Roman"/>
          <w:b/>
          <w:bCs/>
          <w:sz w:val="28"/>
          <w:szCs w:val="28"/>
        </w:rPr>
      </w:pPr>
    </w:p>
    <w:p w:rsidR="00D14DC8" w:rsidRDefault="00D14DC8" w:rsidP="00D14DC8">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D14DC8" w:rsidRDefault="00D14DC8" w:rsidP="00D14DC8">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D14DC8" w:rsidRDefault="00D14DC8" w:rsidP="00D14DC8">
      <w:pPr>
        <w:spacing w:after="0" w:line="240" w:lineRule="auto"/>
        <w:jc w:val="center"/>
        <w:rPr>
          <w:rFonts w:ascii="Times New Roman" w:hAnsi="Times New Roman"/>
          <w:bCs/>
          <w:sz w:val="28"/>
          <w:szCs w:val="28"/>
        </w:rPr>
      </w:pPr>
      <w:r>
        <w:rPr>
          <w:rFonts w:ascii="Times New Roman" w:hAnsi="Times New Roman"/>
          <w:bCs/>
          <w:sz w:val="28"/>
          <w:szCs w:val="28"/>
        </w:rPr>
        <w:t xml:space="preserve">16.10.2019                                № 94  </w:t>
      </w:r>
    </w:p>
    <w:p w:rsidR="00D14DC8" w:rsidRDefault="00D14DC8" w:rsidP="00D14DC8">
      <w:pPr>
        <w:spacing w:after="0" w:line="240" w:lineRule="auto"/>
        <w:jc w:val="center"/>
        <w:rPr>
          <w:rFonts w:ascii="Times New Roman" w:hAnsi="Times New Roman"/>
          <w:bCs/>
          <w:sz w:val="28"/>
          <w:szCs w:val="28"/>
        </w:rPr>
      </w:pPr>
    </w:p>
    <w:p w:rsidR="00D14DC8" w:rsidRDefault="00D14DC8" w:rsidP="00D14DC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w:t>
      </w:r>
    </w:p>
    <w:p w:rsidR="00D14DC8" w:rsidRDefault="00D14DC8" w:rsidP="00D14DC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осуществления муниципального лесного контроля</w:t>
      </w:r>
    </w:p>
    <w:p w:rsidR="00D14DC8" w:rsidRDefault="00D14DC8" w:rsidP="00D14DC8">
      <w:pPr>
        <w:widowControl w:val="0"/>
        <w:autoSpaceDE w:val="0"/>
        <w:autoSpaceDN w:val="0"/>
        <w:adjustRightInd w:val="0"/>
        <w:spacing w:after="0" w:line="0" w:lineRule="atLeast"/>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В целях оптимизации, повышения качества проведения проверок при осуществлении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 соответствии с Федеральным  </w:t>
      </w:r>
      <w:hyperlink r:id="rId4"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5" w:history="1">
        <w:r>
          <w:rPr>
            <w:rStyle w:val="a3"/>
            <w:rFonts w:ascii="Times New Roman" w:hAnsi="Times New Roman"/>
            <w:color w:val="auto"/>
            <w:sz w:val="28"/>
            <w:szCs w:val="28"/>
            <w:u w:val="none"/>
          </w:rPr>
          <w:t>постановлением</w:t>
        </w:r>
      </w:hyperlink>
      <w:r>
        <w:rPr>
          <w:rFonts w:ascii="Times New Roman" w:hAnsi="Times New Roman"/>
          <w:sz w:val="28"/>
          <w:szCs w:val="28"/>
        </w:rPr>
        <w:t xml:space="preserve"> Правительства Новосибирской области от 02.07.2012 № 309-п «Об утверждении Порядка разработки и принятия административных регламентов</w:t>
      </w:r>
      <w:proofErr w:type="gramEnd"/>
      <w:r>
        <w:rPr>
          <w:rFonts w:ascii="Times New Roman" w:hAnsi="Times New Roman"/>
          <w:sz w:val="28"/>
          <w:szCs w:val="28"/>
        </w:rPr>
        <w:t xml:space="preserve"> осуществления муниципального контроля в соответствующих сферах деятельности», Федеральным законом от 06.10.2003 №131-ФЗ «Об общих принципах организации местного самоуправления в Российской Федерации», </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ПОСТАНОВЛЯЕТ:</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1.Утвердить административный </w:t>
      </w:r>
      <w:hyperlink r:id="rId6" w:anchor="Par32" w:history="1">
        <w:r>
          <w:rPr>
            <w:rStyle w:val="a3"/>
            <w:rFonts w:ascii="Times New Roman" w:hAnsi="Times New Roman"/>
            <w:color w:val="000000"/>
            <w:sz w:val="28"/>
            <w:szCs w:val="28"/>
            <w:u w:val="none"/>
          </w:rPr>
          <w:t>регламент</w:t>
        </w:r>
      </w:hyperlink>
      <w:r>
        <w:rPr>
          <w:rFonts w:ascii="Times New Roman" w:hAnsi="Times New Roman"/>
          <w:sz w:val="28"/>
          <w:szCs w:val="28"/>
        </w:rPr>
        <w:t xml:space="preserve"> осуществления муниципального лесного контроля, согласно приложению к настоящему постановлению.</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2.1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2.2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03.02.2015 №07 «О внесении изменений в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2.3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27.02.2015 №15 «О внесении изменений в </w:t>
      </w:r>
      <w:r>
        <w:rPr>
          <w:rFonts w:ascii="Times New Roman" w:hAnsi="Times New Roman"/>
          <w:sz w:val="28"/>
          <w:szCs w:val="28"/>
        </w:rPr>
        <w:lastRenderedPageBreak/>
        <w:t xml:space="preserve">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2.4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30.07.2015 №68 «О внесении изменений в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2.5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04.02.2019 №11 «О внесении изменений в постановление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3.Опубликовать настоящее постановление </w:t>
      </w:r>
      <w:r>
        <w:rPr>
          <w:rFonts w:ascii="Times New Roman" w:hAnsi="Times New Roman"/>
          <w:color w:val="000000"/>
          <w:sz w:val="28"/>
          <w:szCs w:val="28"/>
        </w:rPr>
        <w:t xml:space="preserve">в периодическом печатном издании «Бюллетень органов местного самоуправления муниципального образования Андреевского сельсовета </w:t>
      </w:r>
      <w:proofErr w:type="spellStart"/>
      <w:proofErr w:type="gramStart"/>
      <w:r>
        <w:rPr>
          <w:rFonts w:ascii="Times New Roman" w:hAnsi="Times New Roman"/>
          <w:color w:val="000000"/>
          <w:sz w:val="28"/>
          <w:szCs w:val="28"/>
        </w:rPr>
        <w:t>сельсовета</w:t>
      </w:r>
      <w:proofErr w:type="spellEnd"/>
      <w:proofErr w:type="gramEnd"/>
      <w:r>
        <w:rPr>
          <w:rFonts w:ascii="Times New Roman" w:hAnsi="Times New Roman"/>
          <w:color w:val="000000"/>
          <w:sz w:val="28"/>
          <w:szCs w:val="28"/>
        </w:rPr>
        <w:t xml:space="preserve">» </w:t>
      </w:r>
      <w:r>
        <w:rPr>
          <w:rFonts w:ascii="Times New Roman" w:hAnsi="Times New Roman"/>
          <w:sz w:val="28"/>
          <w:szCs w:val="28"/>
        </w:rPr>
        <w:t xml:space="preserve">и разместить на сайте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 информационно-коммуникационной сети Интернет</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4.Настоящее постановление вступает в силу с момента его официального опубликования.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jc w:val="both"/>
        <w:rPr>
          <w:rFonts w:ascii="Times New Roman" w:hAnsi="Times New Roman"/>
          <w:sz w:val="28"/>
          <w:szCs w:val="28"/>
        </w:rPr>
      </w:pPr>
      <w:r>
        <w:rPr>
          <w:rFonts w:ascii="Times New Roman" w:hAnsi="Times New Roman"/>
          <w:sz w:val="28"/>
          <w:szCs w:val="28"/>
        </w:rPr>
        <w:t xml:space="preserve">Глава Андреевского сельсовета </w:t>
      </w:r>
    </w:p>
    <w:p w:rsidR="00D14DC8" w:rsidRDefault="00D14DC8" w:rsidP="00D14DC8">
      <w:pPr>
        <w:widowControl w:val="0"/>
        <w:autoSpaceDE w:val="0"/>
        <w:autoSpaceDN w:val="0"/>
        <w:adjustRightInd w:val="0"/>
        <w:spacing w:after="0" w:line="0" w:lineRule="atLeast"/>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Т.Н.Ветровская</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Капустина Наталья Михайловна</w:t>
      </w:r>
    </w:p>
    <w:p w:rsidR="00D14DC8" w:rsidRDefault="00D14DC8" w:rsidP="00D14DC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35-523</w:t>
      </w:r>
    </w:p>
    <w:p w:rsidR="00D14DC8" w:rsidRDefault="00D14DC8" w:rsidP="00D14DC8">
      <w:pPr>
        <w:widowControl w:val="0"/>
        <w:autoSpaceDE w:val="0"/>
        <w:autoSpaceDN w:val="0"/>
        <w:adjustRightInd w:val="0"/>
        <w:spacing w:after="0" w:line="0" w:lineRule="atLeast"/>
        <w:jc w:val="right"/>
        <w:rPr>
          <w:rFonts w:ascii="Times New Roman" w:hAnsi="Times New Roman"/>
          <w:sz w:val="28"/>
          <w:szCs w:val="28"/>
        </w:rPr>
      </w:pPr>
      <w:r>
        <w:rPr>
          <w:rFonts w:ascii="Times New Roman" w:hAnsi="Times New Roman"/>
          <w:sz w:val="28"/>
          <w:szCs w:val="28"/>
        </w:rPr>
        <w:lastRenderedPageBreak/>
        <w:t>ПРИЛОЖЕНИЕ</w:t>
      </w:r>
    </w:p>
    <w:p w:rsidR="00D14DC8" w:rsidRDefault="00D14DC8" w:rsidP="00D14DC8">
      <w:pPr>
        <w:widowControl w:val="0"/>
        <w:autoSpaceDE w:val="0"/>
        <w:autoSpaceDN w:val="0"/>
        <w:adjustRightInd w:val="0"/>
        <w:spacing w:after="0" w:line="0" w:lineRule="atLeast"/>
        <w:jc w:val="right"/>
        <w:rPr>
          <w:rFonts w:ascii="Times New Roman" w:hAnsi="Times New Roman"/>
          <w:sz w:val="24"/>
          <w:szCs w:val="24"/>
        </w:rPr>
      </w:pPr>
      <w:r>
        <w:rPr>
          <w:rFonts w:ascii="Times New Roman" w:hAnsi="Times New Roman"/>
          <w:sz w:val="28"/>
          <w:szCs w:val="28"/>
        </w:rPr>
        <w:t>УТВЕРЖДЕН</w:t>
      </w:r>
    </w:p>
    <w:p w:rsidR="00D14DC8" w:rsidRDefault="00D14DC8" w:rsidP="00D14DC8">
      <w:pPr>
        <w:widowControl w:val="0"/>
        <w:autoSpaceDE w:val="0"/>
        <w:autoSpaceDN w:val="0"/>
        <w:adjustRightInd w:val="0"/>
        <w:spacing w:after="0" w:line="0" w:lineRule="atLeast"/>
        <w:ind w:firstLine="709"/>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D14DC8" w:rsidRDefault="00D14DC8" w:rsidP="00D14DC8">
      <w:pPr>
        <w:widowControl w:val="0"/>
        <w:autoSpaceDE w:val="0"/>
        <w:autoSpaceDN w:val="0"/>
        <w:adjustRightInd w:val="0"/>
        <w:spacing w:after="0" w:line="0" w:lineRule="atLeast"/>
        <w:ind w:firstLine="709"/>
        <w:jc w:val="right"/>
        <w:rPr>
          <w:rFonts w:ascii="Times New Roman" w:hAnsi="Times New Roman"/>
          <w:sz w:val="28"/>
          <w:szCs w:val="28"/>
        </w:rPr>
      </w:pPr>
      <w:r>
        <w:rPr>
          <w:rFonts w:ascii="Times New Roman" w:hAnsi="Times New Roman"/>
          <w:sz w:val="28"/>
          <w:szCs w:val="28"/>
        </w:rPr>
        <w:t xml:space="preserve"> Андреевского  сельсовета</w:t>
      </w:r>
    </w:p>
    <w:p w:rsidR="00D14DC8" w:rsidRDefault="00D14DC8" w:rsidP="00D14DC8">
      <w:pPr>
        <w:widowControl w:val="0"/>
        <w:autoSpaceDE w:val="0"/>
        <w:autoSpaceDN w:val="0"/>
        <w:adjustRightInd w:val="0"/>
        <w:spacing w:after="0" w:line="0" w:lineRule="atLeast"/>
        <w:ind w:firstLine="709"/>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D14DC8" w:rsidRDefault="00D14DC8" w:rsidP="00D14DC8">
      <w:pPr>
        <w:widowControl w:val="0"/>
        <w:autoSpaceDE w:val="0"/>
        <w:autoSpaceDN w:val="0"/>
        <w:adjustRightInd w:val="0"/>
        <w:spacing w:after="0" w:line="0" w:lineRule="atLeast"/>
        <w:ind w:firstLine="709"/>
        <w:jc w:val="right"/>
        <w:rPr>
          <w:rFonts w:ascii="Times New Roman" w:hAnsi="Times New Roman"/>
          <w:sz w:val="28"/>
          <w:szCs w:val="28"/>
        </w:rPr>
      </w:pPr>
      <w:r>
        <w:rPr>
          <w:rFonts w:ascii="Times New Roman" w:hAnsi="Times New Roman"/>
          <w:sz w:val="28"/>
          <w:szCs w:val="28"/>
        </w:rPr>
        <w:t xml:space="preserve"> Новосибирской области</w:t>
      </w:r>
    </w:p>
    <w:p w:rsidR="00D14DC8" w:rsidRDefault="00D14DC8" w:rsidP="00D14DC8">
      <w:pPr>
        <w:widowControl w:val="0"/>
        <w:autoSpaceDE w:val="0"/>
        <w:autoSpaceDN w:val="0"/>
        <w:adjustRightInd w:val="0"/>
        <w:spacing w:after="0" w:line="0" w:lineRule="atLeast"/>
        <w:ind w:firstLine="709"/>
        <w:jc w:val="right"/>
        <w:rPr>
          <w:rFonts w:ascii="Times New Roman" w:hAnsi="Times New Roman"/>
          <w:sz w:val="28"/>
          <w:szCs w:val="28"/>
        </w:rPr>
      </w:pPr>
      <w:r>
        <w:rPr>
          <w:rFonts w:ascii="Times New Roman" w:hAnsi="Times New Roman"/>
          <w:sz w:val="28"/>
          <w:szCs w:val="28"/>
        </w:rPr>
        <w:t xml:space="preserve">от 16.10.2019 № 94 </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pStyle w:val="ConsPlusTitle"/>
        <w:spacing w:line="0" w:lineRule="atLeast"/>
        <w:ind w:firstLine="709"/>
        <w:jc w:val="center"/>
        <w:rPr>
          <w:rFonts w:ascii="Times New Roman" w:hAnsi="Times New Roman" w:cs="Times New Roman"/>
          <w:sz w:val="28"/>
          <w:szCs w:val="28"/>
        </w:rPr>
      </w:pPr>
      <w:bookmarkStart w:id="0" w:name="Par32"/>
      <w:bookmarkEnd w:id="0"/>
      <w:r>
        <w:rPr>
          <w:rFonts w:ascii="Times New Roman" w:hAnsi="Times New Roman" w:cs="Times New Roman"/>
          <w:sz w:val="28"/>
          <w:szCs w:val="28"/>
        </w:rPr>
        <w:t>АДМИНИСТРАТИВНЫЙ РЕГЛАМЕНТ</w:t>
      </w:r>
    </w:p>
    <w:p w:rsidR="00D14DC8" w:rsidRDefault="00D14DC8" w:rsidP="00D14DC8">
      <w:pPr>
        <w:pStyle w:val="ConsPlusTitle"/>
        <w:spacing w:line="0" w:lineRule="atLeast"/>
        <w:ind w:firstLine="709"/>
        <w:jc w:val="center"/>
        <w:rPr>
          <w:rFonts w:ascii="Times New Roman" w:hAnsi="Times New Roman" w:cs="Times New Roman"/>
          <w:sz w:val="28"/>
          <w:szCs w:val="28"/>
        </w:rPr>
      </w:pPr>
      <w:r>
        <w:rPr>
          <w:rFonts w:ascii="Times New Roman" w:hAnsi="Times New Roman" w:cs="Times New Roman"/>
          <w:sz w:val="28"/>
          <w:szCs w:val="28"/>
        </w:rPr>
        <w:t>ОСУЩЕСТВЛЕНИЯ МУНИЦИПАЛЬНОГО ЛЕСНОГО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1"/>
        <w:rPr>
          <w:rFonts w:ascii="Times New Roman" w:hAnsi="Times New Roman"/>
          <w:sz w:val="28"/>
          <w:szCs w:val="28"/>
        </w:rPr>
      </w:pPr>
      <w:r>
        <w:rPr>
          <w:rFonts w:ascii="Times New Roman" w:hAnsi="Times New Roman"/>
          <w:sz w:val="28"/>
          <w:szCs w:val="28"/>
        </w:rPr>
        <w:t>1. Общие положения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осуществления муниципального лесного контроля (далее - административный регламент) устанавливает требования к порядку осуществления муниципального лесного контроля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 отношении лесных участков, находящихся в муниципальной собственности,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лесного контроля, порядок досудебного (внесудебного) обжалования решений и действий (бездействия</w:t>
      </w:r>
      <w:proofErr w:type="gramEnd"/>
      <w:r>
        <w:rPr>
          <w:rFonts w:ascii="Times New Roman" w:hAnsi="Times New Roman"/>
          <w:sz w:val="28"/>
          <w:szCs w:val="28"/>
        </w:rPr>
        <w:t xml:space="preserve">)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(далее – администрации муниципального образования), осуществляющей муниципальный лесной контроль, а также ее должностных лиц.</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1.2. Наименование муниципального контроля - муниципальный лесной контроль (далее - муниципальный лесной контроль).</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1.3. Муниципальный лесной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на муниципальной собственности.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1.4. Муниципальный лесной контроль осуществляет администрация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Адрес органа осуществляющего муниципальный контроль:</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632791, Новосибирская область, </w:t>
      </w:r>
      <w:proofErr w:type="spellStart"/>
      <w:r>
        <w:rPr>
          <w:rFonts w:ascii="Times New Roman" w:hAnsi="Times New Roman"/>
          <w:sz w:val="28"/>
          <w:szCs w:val="28"/>
        </w:rPr>
        <w:t>Баганский</w:t>
      </w:r>
      <w:proofErr w:type="spellEnd"/>
      <w:r>
        <w:rPr>
          <w:rFonts w:ascii="Times New Roman" w:hAnsi="Times New Roman"/>
          <w:sz w:val="28"/>
          <w:szCs w:val="28"/>
        </w:rPr>
        <w:t xml:space="preserve"> район, с</w:t>
      </w:r>
      <w:proofErr w:type="gramStart"/>
      <w:r>
        <w:rPr>
          <w:rFonts w:ascii="Times New Roman" w:hAnsi="Times New Roman"/>
          <w:sz w:val="28"/>
          <w:szCs w:val="28"/>
        </w:rPr>
        <w:t>.А</w:t>
      </w:r>
      <w:proofErr w:type="gramEnd"/>
      <w:r>
        <w:rPr>
          <w:rFonts w:ascii="Times New Roman" w:hAnsi="Times New Roman"/>
          <w:sz w:val="28"/>
          <w:szCs w:val="28"/>
        </w:rPr>
        <w:t>ндреевка, ул. Центральная, 20;</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Тел/факс: 8 (38353) 35-523;</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lang w:val="en-US"/>
        </w:rPr>
        <w:t>Email</w:t>
      </w:r>
      <w:r>
        <w:rPr>
          <w:rFonts w:ascii="Times New Roman" w:hAnsi="Times New Roman"/>
          <w:sz w:val="28"/>
          <w:szCs w:val="28"/>
        </w:rPr>
        <w:t xml:space="preserve">: </w:t>
      </w:r>
      <w:proofErr w:type="spellStart"/>
      <w:r>
        <w:rPr>
          <w:rFonts w:ascii="Times New Roman" w:hAnsi="Times New Roman"/>
          <w:sz w:val="28"/>
          <w:szCs w:val="28"/>
          <w:lang w:val="en-US"/>
        </w:rPr>
        <w:t>andradm</w:t>
      </w:r>
      <w:proofErr w:type="spellEnd"/>
      <w:r w:rsidRPr="00D14DC8">
        <w:rPr>
          <w:rFonts w:ascii="Times New Roman" w:hAnsi="Times New Roman"/>
          <w:sz w:val="28"/>
          <w:szCs w:val="28"/>
        </w:rPr>
        <w:t>2012@</w:t>
      </w:r>
      <w:proofErr w:type="spellStart"/>
      <w:r>
        <w:rPr>
          <w:rFonts w:ascii="Times New Roman" w:hAnsi="Times New Roman"/>
          <w:sz w:val="28"/>
          <w:szCs w:val="28"/>
          <w:lang w:val="en-US"/>
        </w:rPr>
        <w:t>yandex</w:t>
      </w:r>
      <w:proofErr w:type="spellEnd"/>
      <w:r w:rsidRPr="00D14DC8">
        <w:rPr>
          <w:rFonts w:ascii="Times New Roman" w:hAnsi="Times New Roman"/>
          <w:sz w:val="28"/>
          <w:szCs w:val="28"/>
        </w:rPr>
        <w:t>.</w:t>
      </w:r>
      <w:proofErr w:type="spellStart"/>
      <w:r>
        <w:rPr>
          <w:rFonts w:ascii="Times New Roman" w:hAnsi="Times New Roman"/>
          <w:sz w:val="28"/>
          <w:szCs w:val="28"/>
          <w:lang w:val="en-US"/>
        </w:rPr>
        <w:t>ru</w:t>
      </w:r>
      <w:proofErr w:type="spell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Время работы:</w:t>
      </w:r>
    </w:p>
    <w:p w:rsidR="00D14DC8" w:rsidRDefault="00D14DC8" w:rsidP="00D14DC8">
      <w:pPr>
        <w:spacing w:after="0" w:line="240" w:lineRule="auto"/>
        <w:ind w:firstLine="709"/>
        <w:rPr>
          <w:rFonts w:ascii="Times New Roman" w:hAnsi="Times New Roman"/>
          <w:sz w:val="28"/>
          <w:szCs w:val="28"/>
        </w:rPr>
      </w:pPr>
      <w:r>
        <w:rPr>
          <w:rFonts w:ascii="Times New Roman" w:hAnsi="Times New Roman"/>
          <w:sz w:val="28"/>
          <w:szCs w:val="28"/>
        </w:rPr>
        <w:t>- понедельник – пятница: с 9-00 до 13-00  с 14-00 до 17-00;</w:t>
      </w:r>
    </w:p>
    <w:p w:rsidR="00D14DC8" w:rsidRDefault="00D14DC8" w:rsidP="00D14DC8">
      <w:pPr>
        <w:spacing w:after="0" w:line="240" w:lineRule="auto"/>
        <w:ind w:firstLine="709"/>
        <w:rPr>
          <w:rFonts w:ascii="Times New Roman" w:hAnsi="Times New Roman"/>
          <w:sz w:val="28"/>
          <w:szCs w:val="28"/>
        </w:rPr>
      </w:pPr>
      <w:r>
        <w:rPr>
          <w:rFonts w:ascii="Times New Roman" w:hAnsi="Times New Roman"/>
          <w:sz w:val="28"/>
          <w:szCs w:val="28"/>
        </w:rPr>
        <w:lastRenderedPageBreak/>
        <w:t>- перерыв на обед: 13-00  до 14-00 часов;</w:t>
      </w:r>
    </w:p>
    <w:p w:rsidR="00D14DC8" w:rsidRDefault="00D14DC8" w:rsidP="00D14DC8">
      <w:pPr>
        <w:spacing w:after="0" w:line="240" w:lineRule="auto"/>
        <w:ind w:firstLine="709"/>
        <w:rPr>
          <w:rFonts w:ascii="Times New Roman" w:hAnsi="Times New Roman"/>
          <w:sz w:val="28"/>
          <w:szCs w:val="28"/>
        </w:rPr>
      </w:pPr>
      <w:r>
        <w:rPr>
          <w:rFonts w:ascii="Times New Roman" w:hAnsi="Times New Roman"/>
          <w:sz w:val="28"/>
          <w:szCs w:val="28"/>
        </w:rPr>
        <w:t>- выходные дни – суббота, воскресенье.</w:t>
      </w:r>
    </w:p>
    <w:p w:rsidR="00D14DC8" w:rsidRDefault="00D14DC8" w:rsidP="00D14DC8">
      <w:pPr>
        <w:spacing w:after="0" w:line="240" w:lineRule="auto"/>
        <w:ind w:firstLine="709"/>
        <w:rPr>
          <w:rFonts w:ascii="Times New Roman" w:hAnsi="Times New Roman"/>
          <w:sz w:val="28"/>
          <w:szCs w:val="28"/>
        </w:rPr>
      </w:pPr>
    </w:p>
    <w:p w:rsidR="00D14DC8" w:rsidRDefault="00D14DC8" w:rsidP="00D14DC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Адрес официального сайта  http://</w:t>
      </w:r>
      <w:proofErr w:type="spellStart"/>
      <w:r>
        <w:rPr>
          <w:rFonts w:ascii="Times New Roman" w:hAnsi="Times New Roman"/>
          <w:sz w:val="28"/>
          <w:szCs w:val="28"/>
          <w:lang w:val="en-US"/>
        </w:rPr>
        <w:t>andreevka</w:t>
      </w:r>
      <w:proofErr w:type="spellEnd"/>
      <w:r>
        <w:rPr>
          <w:rFonts w:ascii="Times New Roman" w:hAnsi="Times New Roman"/>
          <w:sz w:val="28"/>
          <w:szCs w:val="28"/>
        </w:rPr>
        <w:t>54.nso.ru/</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Информация, размещаемая на официальном интернет-сайте и в периодическом печатном издании «Бюллетень органов местного самоуправления муниципального образования Андреевского сельсовета </w:t>
      </w:r>
      <w:proofErr w:type="spellStart"/>
      <w:proofErr w:type="gramStart"/>
      <w:r>
        <w:rPr>
          <w:rFonts w:ascii="Times New Roman" w:hAnsi="Times New Roman"/>
          <w:sz w:val="28"/>
          <w:szCs w:val="28"/>
        </w:rPr>
        <w:t>сельсовета</w:t>
      </w:r>
      <w:proofErr w:type="spellEnd"/>
      <w:proofErr w:type="gramEnd"/>
      <w:r>
        <w:rPr>
          <w:rFonts w:ascii="Times New Roman" w:hAnsi="Times New Roman"/>
          <w:sz w:val="28"/>
          <w:szCs w:val="28"/>
        </w:rPr>
        <w:t xml:space="preserve">»  </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1.5. Муниципальный лесной контроль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hyperlink r:id="rId7" w:history="1">
        <w:r>
          <w:rPr>
            <w:rStyle w:val="a3"/>
            <w:rFonts w:ascii="Times New Roman" w:hAnsi="Times New Roman"/>
            <w:color w:val="auto"/>
            <w:sz w:val="28"/>
            <w:szCs w:val="28"/>
            <w:u w:val="none"/>
          </w:rPr>
          <w:t>Конституцией</w:t>
        </w:r>
      </w:hyperlink>
      <w:r>
        <w:rPr>
          <w:rFonts w:ascii="Times New Roman" w:hAnsi="Times New Roman"/>
          <w:sz w:val="28"/>
          <w:szCs w:val="28"/>
        </w:rPr>
        <w:t xml:space="preserve"> Российской Федерации («Российская газета», 1993, № 237);</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Лесным </w:t>
      </w:r>
      <w:hyperlink r:id="rId8"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(«Собрание законодательства Российской Федерации», 2006, № 50);</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Федеральным </w:t>
      </w:r>
      <w:hyperlink r:id="rId9"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Федеральным </w:t>
      </w:r>
      <w:hyperlink r:id="rId10"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hyperlink r:id="rId11" w:history="1">
        <w:r>
          <w:rPr>
            <w:rStyle w:val="a3"/>
            <w:rFonts w:ascii="Times New Roman" w:hAnsi="Times New Roman"/>
            <w:color w:val="auto"/>
            <w:sz w:val="28"/>
            <w:szCs w:val="28"/>
            <w:u w:val="none"/>
          </w:rPr>
          <w:t>постановлением</w:t>
        </w:r>
      </w:hyperlink>
      <w:r>
        <w:rPr>
          <w:rFonts w:ascii="Times New Roman" w:hAnsi="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8"/>
          <w:szCs w:val="28"/>
        </w:rPr>
        <w:t>контроля ежегодных планов проведения плановых проверок юридических лиц</w:t>
      </w:r>
      <w:proofErr w:type="gramEnd"/>
      <w:r>
        <w:rPr>
          <w:rFonts w:ascii="Times New Roman" w:hAnsi="Times New Roman"/>
          <w:sz w:val="28"/>
          <w:szCs w:val="28"/>
        </w:rPr>
        <w:t xml:space="preserve"> и индивидуальных предпринимателей» («Собрание законодательства Российской Федерации», 2010, N 28);</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hyperlink r:id="rId12" w:history="1">
        <w:r>
          <w:rPr>
            <w:rStyle w:val="a3"/>
            <w:rFonts w:ascii="Times New Roman" w:hAnsi="Times New Roman"/>
            <w:color w:val="auto"/>
            <w:sz w:val="28"/>
            <w:szCs w:val="28"/>
            <w:u w:val="none"/>
          </w:rPr>
          <w:t>приказом</w:t>
        </w:r>
      </w:hyperlink>
      <w:r>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1.6. Предметом муниципального лесного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в муниципальной собственности.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1.7. При осуществлении мероприятий по муниципальному лесному контролю должностные лица администрации муниципального образования, уполномоченные на осуществление муниципального лесного контроля (далее - должностные лица администрации), имеют право:</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осуществлять мероприятия, входящие в предмет проверки, в пределах предоставленных полномочий;</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получать от субъекта проверки информацию, которая относится к </w:t>
      </w:r>
      <w:r>
        <w:rPr>
          <w:rFonts w:ascii="Times New Roman" w:hAnsi="Times New Roman"/>
          <w:sz w:val="28"/>
          <w:szCs w:val="28"/>
        </w:rPr>
        <w:lastRenderedPageBreak/>
        <w:t>предмету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Pr>
          <w:rFonts w:ascii="Times New Roman" w:hAnsi="Times New Roman"/>
          <w:sz w:val="28"/>
          <w:szCs w:val="28"/>
        </w:rPr>
        <w:t>аффилированными</w:t>
      </w:r>
      <w:proofErr w:type="spellEnd"/>
      <w:r>
        <w:rPr>
          <w:rFonts w:ascii="Times New Roman" w:hAnsi="Times New Roman"/>
          <w:sz w:val="28"/>
          <w:szCs w:val="28"/>
        </w:rPr>
        <w:t xml:space="preserve"> лицами субъектов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Pr>
          <w:rFonts w:ascii="Times New Roman" w:hAnsi="Times New Roman"/>
          <w:sz w:val="28"/>
          <w:szCs w:val="28"/>
        </w:rPr>
        <w:t>саморегулируемыми</w:t>
      </w:r>
      <w:proofErr w:type="spellEnd"/>
      <w:r>
        <w:rPr>
          <w:rFonts w:ascii="Times New Roman" w:hAnsi="Times New Roman"/>
          <w:sz w:val="28"/>
          <w:szCs w:val="28"/>
        </w:rPr>
        <w:t xml:space="preserve"> организациями по вопросам защиты прав их членов при осуществлении муниципального лесного контроля.</w:t>
      </w:r>
    </w:p>
    <w:p w:rsidR="00D14DC8" w:rsidRDefault="00D14DC8" w:rsidP="00D14DC8">
      <w:pPr>
        <w:pStyle w:val="s1"/>
        <w:spacing w:before="0" w:beforeAutospacing="0" w:after="0" w:afterAutospacing="0"/>
        <w:ind w:firstLine="709"/>
        <w:jc w:val="both"/>
        <w:rPr>
          <w:sz w:val="28"/>
          <w:szCs w:val="28"/>
        </w:rPr>
      </w:pPr>
      <w:r>
        <w:rPr>
          <w:sz w:val="28"/>
          <w:szCs w:val="28"/>
        </w:rPr>
        <w:t>1.7.1. При проведении проверки должностные лица администрации не вправе:</w:t>
      </w:r>
    </w:p>
    <w:p w:rsidR="00D14DC8" w:rsidRDefault="00D14DC8" w:rsidP="00D14DC8">
      <w:pPr>
        <w:pStyle w:val="s1"/>
        <w:spacing w:before="0" w:beforeAutospacing="0" w:after="0" w:afterAutospacing="0"/>
        <w:ind w:firstLine="709"/>
        <w:jc w:val="both"/>
        <w:rPr>
          <w:sz w:val="28"/>
          <w:szCs w:val="28"/>
        </w:rPr>
      </w:pPr>
      <w:hyperlink r:id="rId13" w:anchor="/document/12187922/entry/0" w:history="1">
        <w:r>
          <w:rPr>
            <w:rStyle w:val="a3"/>
            <w:sz w:val="28"/>
            <w:szCs w:val="28"/>
          </w:rPr>
          <w:t>1)</w:t>
        </w:r>
      </w:hyperlink>
      <w:r>
        <w:rPr>
          <w:rStyle w:val="apple-converted-space"/>
          <w:sz w:val="28"/>
          <w:szCs w:val="28"/>
        </w:rPr>
        <w:t> </w:t>
      </w:r>
      <w:r>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14DC8" w:rsidRDefault="00D14DC8" w:rsidP="00D14DC8">
      <w:pPr>
        <w:pStyle w:val="s1"/>
        <w:spacing w:before="0" w:beforeAutospacing="0" w:after="0" w:afterAutospacing="0"/>
        <w:ind w:firstLine="709"/>
        <w:jc w:val="both"/>
        <w:rPr>
          <w:sz w:val="28"/>
          <w:szCs w:val="28"/>
        </w:rPr>
      </w:pPr>
      <w:r>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14DC8" w:rsidRDefault="00D14DC8" w:rsidP="00D14DC8">
      <w:pPr>
        <w:pStyle w:val="s1"/>
        <w:spacing w:before="0" w:beforeAutospacing="0" w:after="0" w:afterAutospacing="0"/>
        <w:ind w:firstLine="709"/>
        <w:jc w:val="both"/>
        <w:rPr>
          <w:sz w:val="28"/>
          <w:szCs w:val="28"/>
        </w:rPr>
      </w:pPr>
      <w:r>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sz w:val="28"/>
          <w:szCs w:val="28"/>
        </w:rPr>
        <w:t> </w:t>
      </w:r>
      <w:hyperlink r:id="rId14" w:anchor="/document/186367/entry/47" w:history="1">
        <w:r>
          <w:rPr>
            <w:rStyle w:val="a3"/>
            <w:sz w:val="28"/>
            <w:szCs w:val="28"/>
          </w:rPr>
          <w:t>законодательством</w:t>
        </w:r>
      </w:hyperlink>
      <w:r>
        <w:rPr>
          <w:rStyle w:val="apple-converted-space"/>
          <w:sz w:val="28"/>
          <w:szCs w:val="28"/>
        </w:rPr>
        <w:t> </w:t>
      </w:r>
      <w:r>
        <w:rPr>
          <w:sz w:val="28"/>
          <w:szCs w:val="28"/>
        </w:rPr>
        <w:t>Российской Федерации порядке;</w:t>
      </w:r>
    </w:p>
    <w:p w:rsidR="00D14DC8" w:rsidRDefault="00D14DC8" w:rsidP="00D14DC8">
      <w:pPr>
        <w:pStyle w:val="s1"/>
        <w:spacing w:before="0" w:beforeAutospacing="0" w:after="0" w:afterAutospacing="0"/>
        <w:ind w:firstLine="709"/>
        <w:jc w:val="both"/>
        <w:rPr>
          <w:sz w:val="28"/>
          <w:szCs w:val="28"/>
        </w:rPr>
      </w:pPr>
      <w:proofErr w:type="gramStart"/>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sz w:val="28"/>
          <w:szCs w:val="28"/>
        </w:rPr>
        <w:t> </w:t>
      </w:r>
      <w:hyperlink r:id="rId15" w:anchor="/document/12164247/entry/1222" w:history="1">
        <w:r>
          <w:rPr>
            <w:rStyle w:val="a3"/>
            <w:sz w:val="28"/>
            <w:szCs w:val="28"/>
          </w:rPr>
          <w:t>подпунктом «б» пункта 2 части 2 статьи 10</w:t>
        </w:r>
      </w:hyperlink>
      <w:r>
        <w:rPr>
          <w:rStyle w:val="apple-converted-space"/>
          <w:sz w:val="28"/>
          <w:szCs w:val="28"/>
        </w:rPr>
        <w:t> </w:t>
      </w:r>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Pr>
          <w:sz w:val="28"/>
          <w:szCs w:val="28"/>
        </w:rPr>
        <w:t xml:space="preserve">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14DC8" w:rsidRDefault="00D14DC8" w:rsidP="00D14DC8">
      <w:pPr>
        <w:pStyle w:val="s1"/>
        <w:spacing w:before="0" w:beforeAutospacing="0" w:after="0" w:afterAutospacing="0"/>
        <w:ind w:firstLine="709"/>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14DC8" w:rsidRDefault="00D14DC8" w:rsidP="00D14DC8">
      <w:pPr>
        <w:pStyle w:val="s1"/>
        <w:spacing w:before="0" w:beforeAutospacing="0" w:after="0" w:afterAutospacing="0"/>
        <w:ind w:firstLine="709"/>
        <w:jc w:val="both"/>
        <w:rPr>
          <w:sz w:val="28"/>
          <w:szCs w:val="28"/>
        </w:rPr>
      </w:pPr>
      <w:proofErr w:type="gramStart"/>
      <w:r>
        <w:rPr>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w:t>
      </w:r>
      <w:r>
        <w:rPr>
          <w:sz w:val="28"/>
          <w:szCs w:val="28"/>
        </w:rPr>
        <w:lastRenderedPageBreak/>
        <w:t>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rPr>
        <w:t xml:space="preserve"> техническими документами и правилами и методами исследований, испытаний, измерений;</w:t>
      </w:r>
    </w:p>
    <w:p w:rsidR="00D14DC8" w:rsidRDefault="00D14DC8" w:rsidP="00D14DC8">
      <w:pPr>
        <w:pStyle w:val="s1"/>
        <w:spacing w:before="0" w:beforeAutospacing="0" w:after="0" w:afterAutospacing="0"/>
        <w:ind w:firstLine="709"/>
        <w:jc w:val="both"/>
        <w:rPr>
          <w:sz w:val="28"/>
          <w:szCs w:val="28"/>
        </w:rPr>
      </w:pPr>
      <w:r>
        <w:rPr>
          <w:sz w:val="28"/>
          <w:szCs w:val="28"/>
        </w:rPr>
        <w:t>5) распространять информацию, полученную в результате проведения проверки и составляющую</w:t>
      </w:r>
      <w:r>
        <w:rPr>
          <w:rStyle w:val="apple-converted-space"/>
          <w:sz w:val="28"/>
          <w:szCs w:val="28"/>
        </w:rPr>
        <w:t> </w:t>
      </w:r>
      <w:hyperlink r:id="rId16" w:anchor="/document/10102673/entry/5" w:history="1">
        <w:r>
          <w:rPr>
            <w:rStyle w:val="a3"/>
            <w:sz w:val="28"/>
            <w:szCs w:val="28"/>
          </w:rPr>
          <w:t>государственную</w:t>
        </w:r>
      </w:hyperlink>
      <w:r>
        <w:rPr>
          <w:sz w:val="28"/>
          <w:szCs w:val="28"/>
        </w:rPr>
        <w:t>,</w:t>
      </w:r>
      <w:r>
        <w:rPr>
          <w:rStyle w:val="apple-converted-space"/>
          <w:sz w:val="28"/>
          <w:szCs w:val="28"/>
        </w:rPr>
        <w:t> </w:t>
      </w:r>
      <w:hyperlink r:id="rId17" w:anchor="/document/12136454/entry/301" w:history="1">
        <w:r>
          <w:rPr>
            <w:rStyle w:val="a3"/>
            <w:sz w:val="28"/>
            <w:szCs w:val="28"/>
          </w:rPr>
          <w:t>коммерческую</w:t>
        </w:r>
      </w:hyperlink>
      <w:r>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D14DC8" w:rsidRDefault="00D14DC8" w:rsidP="00D14DC8">
      <w:pPr>
        <w:pStyle w:val="s1"/>
        <w:spacing w:before="0" w:beforeAutospacing="0" w:after="0" w:afterAutospacing="0"/>
        <w:ind w:firstLine="709"/>
        <w:jc w:val="both"/>
        <w:rPr>
          <w:sz w:val="28"/>
          <w:szCs w:val="28"/>
        </w:rPr>
      </w:pPr>
      <w:r>
        <w:rPr>
          <w:sz w:val="28"/>
          <w:szCs w:val="28"/>
        </w:rPr>
        <w:t>6) превышать установленные сроки проведения проверки;</w:t>
      </w:r>
    </w:p>
    <w:p w:rsidR="00D14DC8" w:rsidRDefault="00D14DC8" w:rsidP="00D14DC8">
      <w:pPr>
        <w:pStyle w:val="s1"/>
        <w:spacing w:before="0" w:beforeAutospacing="0" w:after="0" w:afterAutospacing="0"/>
        <w:ind w:firstLine="709"/>
        <w:jc w:val="both"/>
        <w:rPr>
          <w:sz w:val="28"/>
          <w:szCs w:val="28"/>
        </w:rPr>
      </w:pPr>
      <w:r>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14DC8" w:rsidRDefault="00D14DC8" w:rsidP="00D14DC8">
      <w:pPr>
        <w:pStyle w:val="s1"/>
        <w:spacing w:before="0" w:beforeAutospacing="0" w:after="0" w:afterAutospacing="0"/>
        <w:ind w:firstLine="709"/>
        <w:jc w:val="both"/>
        <w:rPr>
          <w:sz w:val="28"/>
          <w:szCs w:val="28"/>
        </w:rPr>
      </w:pPr>
      <w:proofErr w:type="gramStart"/>
      <w:r>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sz w:val="28"/>
          <w:szCs w:val="28"/>
        </w:rPr>
        <w:t> </w:t>
      </w:r>
      <w:hyperlink r:id="rId18" w:anchor="/document/71384116/entry/1000" w:history="1">
        <w:r>
          <w:rPr>
            <w:rStyle w:val="a3"/>
            <w:sz w:val="28"/>
            <w:szCs w:val="28"/>
          </w:rPr>
          <w:t>перечень</w:t>
        </w:r>
      </w:hyperlink>
      <w:r>
        <w:rPr>
          <w:sz w:val="28"/>
          <w:szCs w:val="28"/>
        </w:rPr>
        <w:t>;</w:t>
      </w:r>
      <w:proofErr w:type="gramEnd"/>
    </w:p>
    <w:p w:rsidR="00D14DC8" w:rsidRDefault="00D14DC8" w:rsidP="00D14DC8">
      <w:pPr>
        <w:pStyle w:val="s1"/>
        <w:spacing w:before="0" w:beforeAutospacing="0" w:after="0" w:afterAutospacing="0"/>
        <w:ind w:firstLine="709"/>
        <w:jc w:val="both"/>
        <w:rPr>
          <w:sz w:val="28"/>
          <w:szCs w:val="28"/>
        </w:rPr>
      </w:pPr>
      <w:r>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1.8. </w:t>
      </w:r>
      <w:r>
        <w:rPr>
          <w:rFonts w:ascii="Times New Roman" w:eastAsia="Times New Roman" w:hAnsi="Times New Roman"/>
          <w:sz w:val="28"/>
          <w:szCs w:val="28"/>
          <w:lang w:eastAsia="ru-RU"/>
        </w:rPr>
        <w:t>Должностные лица органа муниципального контроля при проведении проверки обязаны:</w:t>
      </w:r>
    </w:p>
    <w:p w:rsidR="00D14DC8" w:rsidRDefault="00D14DC8" w:rsidP="00D14DC8">
      <w:pPr>
        <w:pStyle w:val="s1"/>
        <w:shd w:val="clear" w:color="auto" w:fill="FFFFFF"/>
        <w:spacing w:before="0" w:beforeAutospacing="0" w:after="0" w:afterAutospacing="0"/>
        <w:ind w:firstLine="709"/>
        <w:jc w:val="both"/>
        <w:rPr>
          <w:sz w:val="28"/>
          <w:szCs w:val="28"/>
        </w:rPr>
      </w:pPr>
      <w:bookmarkStart w:id="1" w:name="dst100234"/>
      <w:bookmarkEnd w:id="1"/>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D14DC8" w:rsidRDefault="00D14DC8" w:rsidP="00D14DC8">
      <w:pPr>
        <w:pStyle w:val="s1"/>
        <w:shd w:val="clear" w:color="auto" w:fill="FFFFFF"/>
        <w:spacing w:before="0" w:beforeAutospacing="0" w:after="0" w:afterAutospacing="0"/>
        <w:ind w:firstLine="709"/>
        <w:jc w:val="both"/>
        <w:rPr>
          <w:sz w:val="28"/>
          <w:szCs w:val="28"/>
        </w:rPr>
      </w:pPr>
      <w:proofErr w:type="gramStart"/>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apple-converted-space"/>
          <w:sz w:val="28"/>
          <w:szCs w:val="28"/>
        </w:rPr>
        <w:t> </w:t>
      </w:r>
      <w:hyperlink r:id="rId19" w:anchor="/document/12164247/entry/1005" w:history="1">
        <w:r>
          <w:rPr>
            <w:rStyle w:val="a3"/>
            <w:sz w:val="28"/>
            <w:szCs w:val="28"/>
          </w:rPr>
          <w:t>частью 5 статьи 10</w:t>
        </w:r>
      </w:hyperlink>
      <w:r>
        <w:rPr>
          <w:rStyle w:val="apple-converted-space"/>
          <w:sz w:val="28"/>
          <w:szCs w:val="28"/>
        </w:rPr>
        <w:t> </w:t>
      </w:r>
      <w:r>
        <w:rPr>
          <w:sz w:val="28"/>
          <w:szCs w:val="28"/>
        </w:rPr>
        <w:t xml:space="preserve">  Федерального </w:t>
      </w:r>
      <w:hyperlink r:id="rId20" w:history="1">
        <w:r>
          <w:rPr>
            <w:rStyle w:val="a3"/>
            <w:color w:val="auto"/>
            <w:sz w:val="28"/>
            <w:szCs w:val="28"/>
            <w:u w:val="none"/>
          </w:rPr>
          <w:t>закона</w:t>
        </w:r>
      </w:hyperlink>
      <w:r>
        <w:rPr>
          <w:sz w:val="28"/>
          <w:szCs w:val="28"/>
        </w:rPr>
        <w:t xml:space="preserve"> от 26.12.2008 № 294-ФЗ «О защите прав юридических </w:t>
      </w:r>
      <w:r>
        <w:rPr>
          <w:sz w:val="28"/>
          <w:szCs w:val="28"/>
        </w:rPr>
        <w:lastRenderedPageBreak/>
        <w:t>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14DC8" w:rsidRDefault="00D14DC8" w:rsidP="00D14DC8">
      <w:pPr>
        <w:pStyle w:val="s1"/>
        <w:shd w:val="clear" w:color="auto" w:fill="FFFFFF"/>
        <w:spacing w:before="0" w:beforeAutospacing="0" w:after="0" w:afterAutospacing="0"/>
        <w:ind w:firstLine="709"/>
        <w:jc w:val="both"/>
        <w:rPr>
          <w:sz w:val="28"/>
          <w:szCs w:val="28"/>
        </w:rPr>
      </w:pPr>
      <w:proofErr w:type="gramStart"/>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 xml:space="preserve">10) соблюдать сроки проведения проверки, установленные  Федеральным </w:t>
      </w:r>
      <w:hyperlink r:id="rId21" w:history="1">
        <w:r>
          <w:rPr>
            <w:rStyle w:val="a3"/>
            <w:color w:val="auto"/>
            <w:sz w:val="28"/>
            <w:szCs w:val="28"/>
            <w:u w:val="none"/>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1.9. Субъекты проверок при проведении проверки имеют право:</w:t>
      </w:r>
    </w:p>
    <w:p w:rsidR="00D14DC8" w:rsidRDefault="00D14DC8" w:rsidP="00D14DC8">
      <w:pPr>
        <w:pStyle w:val="s1"/>
        <w:shd w:val="clear" w:color="auto" w:fill="FFFFFF"/>
        <w:spacing w:before="0" w:beforeAutospacing="0" w:after="0" w:afterAutospacing="0"/>
        <w:ind w:firstLine="709"/>
        <w:jc w:val="both"/>
        <w:rPr>
          <w:sz w:val="28"/>
          <w:szCs w:val="28"/>
        </w:rPr>
      </w:pPr>
      <w:r>
        <w:rPr>
          <w:color w:val="22272F"/>
        </w:rPr>
        <w:t>1</w:t>
      </w:r>
      <w:r>
        <w:rPr>
          <w:sz w:val="28"/>
          <w:szCs w:val="28"/>
        </w:rPr>
        <w:t>) непосредственно присутствовать при проведении проверки, давать объяснения по вопросам, относящимся к предмету проверки;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4)обжаловать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sz w:val="28"/>
          <w:szCs w:val="28"/>
        </w:rPr>
        <w:t> </w:t>
      </w:r>
      <w:hyperlink r:id="rId22" w:anchor="/multilink/12164247/paragraph/262/number/0" w:history="1">
        <w:r>
          <w:rPr>
            <w:rStyle w:val="a3"/>
            <w:sz w:val="28"/>
            <w:szCs w:val="28"/>
          </w:rPr>
          <w:t>законодательством</w:t>
        </w:r>
      </w:hyperlink>
      <w:r>
        <w:rPr>
          <w:rStyle w:val="apple-converted-space"/>
          <w:sz w:val="28"/>
          <w:szCs w:val="28"/>
        </w:rPr>
        <w:t> </w:t>
      </w:r>
      <w:r>
        <w:rPr>
          <w:sz w:val="28"/>
          <w:szCs w:val="28"/>
        </w:rPr>
        <w:t>Российской Федерации;</w:t>
      </w:r>
    </w:p>
    <w:p w:rsidR="00D14DC8" w:rsidRDefault="00D14DC8" w:rsidP="00D14DC8">
      <w:pPr>
        <w:pStyle w:val="s1"/>
        <w:shd w:val="clear" w:color="auto" w:fill="FFFFFF"/>
        <w:spacing w:before="0" w:beforeAutospacing="0" w:after="0" w:afterAutospacing="0"/>
        <w:ind w:firstLine="709"/>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1.10. Субъекты проверок при проведении проверки обязаны:</w:t>
      </w:r>
    </w:p>
    <w:p w:rsidR="00D14DC8" w:rsidRDefault="00D14DC8" w:rsidP="00D14DC8">
      <w:pPr>
        <w:pStyle w:val="a5"/>
        <w:suppressAutoHyphens/>
        <w:autoSpaceDE w:val="0"/>
        <w:autoSpaceDN w:val="0"/>
        <w:adjustRightInd w:val="0"/>
        <w:spacing w:line="240" w:lineRule="auto"/>
        <w:ind w:left="0" w:firstLine="709"/>
        <w:rPr>
          <w:rFonts w:ascii="Times New Roman" w:hAnsi="Times New Roman"/>
          <w:color w:val="000000"/>
          <w:sz w:val="28"/>
          <w:szCs w:val="28"/>
        </w:rPr>
      </w:pPr>
      <w:r>
        <w:rPr>
          <w:rStyle w:val="apple-converted-space"/>
          <w:rFonts w:ascii="Times New Roman" w:hAnsi="Times New Roman"/>
          <w:color w:val="000000"/>
          <w:sz w:val="28"/>
          <w:szCs w:val="28"/>
        </w:rPr>
        <w:t>-  </w:t>
      </w:r>
      <w:r>
        <w:rPr>
          <w:rFonts w:ascii="Times New Roman" w:hAnsi="Times New Roman"/>
          <w:color w:val="000000"/>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D14DC8" w:rsidRDefault="00D14DC8" w:rsidP="00D14DC8">
      <w:pPr>
        <w:pStyle w:val="a5"/>
        <w:suppressAutoHyphens/>
        <w:autoSpaceDE w:val="0"/>
        <w:autoSpaceDN w:val="0"/>
        <w:adjustRightInd w:val="0"/>
        <w:spacing w:line="240" w:lineRule="auto"/>
        <w:ind w:left="0" w:firstLine="709"/>
        <w:rPr>
          <w:rFonts w:ascii="Times New Roman" w:hAnsi="Times New Roman"/>
          <w:color w:val="000000"/>
          <w:sz w:val="28"/>
          <w:szCs w:val="28"/>
        </w:rPr>
      </w:pPr>
      <w:proofErr w:type="gramStart"/>
      <w:r>
        <w:rPr>
          <w:rFonts w:ascii="Times New Roman" w:hAnsi="Times New Roman"/>
          <w:color w:val="000000"/>
          <w:sz w:val="28"/>
          <w:szCs w:val="28"/>
        </w:rPr>
        <w:t xml:space="preserve">- предоставлять должностным лицам администрации  муниципального образования, проводящим проверку, и участвующим в проверке экспертам, </w:t>
      </w:r>
      <w:r>
        <w:rPr>
          <w:rFonts w:ascii="Times New Roman" w:hAnsi="Times New Roman"/>
          <w:color w:val="000000"/>
          <w:sz w:val="28"/>
          <w:szCs w:val="28"/>
        </w:rPr>
        <w:lastRenderedPageBreak/>
        <w:t>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Pr>
          <w:rFonts w:ascii="Times New Roman" w:hAnsi="Times New Roman"/>
          <w:color w:val="000000"/>
          <w:sz w:val="28"/>
          <w:szCs w:val="28"/>
        </w:rPr>
        <w:t xml:space="preserve"> электронных </w:t>
      </w:r>
      <w:proofErr w:type="gramStart"/>
      <w:r>
        <w:rPr>
          <w:rFonts w:ascii="Times New Roman" w:hAnsi="Times New Roman"/>
          <w:color w:val="000000"/>
          <w:sz w:val="28"/>
          <w:szCs w:val="28"/>
        </w:rPr>
        <w:t>носителях</w:t>
      </w:r>
      <w:proofErr w:type="gramEnd"/>
      <w:r>
        <w:rPr>
          <w:rFonts w:ascii="Times New Roman" w:hAnsi="Times New Roman"/>
          <w:color w:val="000000"/>
          <w:sz w:val="28"/>
          <w:szCs w:val="28"/>
        </w:rPr>
        <w:t>.</w:t>
      </w:r>
    </w:p>
    <w:p w:rsidR="00D14DC8" w:rsidRDefault="00D14DC8" w:rsidP="00D14DC8">
      <w:pPr>
        <w:pStyle w:val="a5"/>
        <w:suppressAutoHyphens/>
        <w:autoSpaceDE w:val="0"/>
        <w:autoSpaceDN w:val="0"/>
        <w:adjustRightInd w:val="0"/>
        <w:spacing w:line="240" w:lineRule="auto"/>
        <w:ind w:left="0" w:firstLine="709"/>
        <w:rPr>
          <w:rFonts w:ascii="Times New Roman" w:hAnsi="Times New Roman"/>
          <w:color w:val="000000"/>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1.11. Результатом осуществления муниципального лесного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1"/>
        <w:rPr>
          <w:rFonts w:ascii="Times New Roman" w:hAnsi="Times New Roman"/>
          <w:sz w:val="28"/>
          <w:szCs w:val="28"/>
        </w:rPr>
      </w:pPr>
      <w:r>
        <w:rPr>
          <w:rFonts w:ascii="Times New Roman" w:hAnsi="Times New Roman"/>
          <w:sz w:val="28"/>
          <w:szCs w:val="28"/>
        </w:rPr>
        <w:t>2. Требования к порядку осуществления</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муниципального лесного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2.1. </w:t>
      </w:r>
      <w:hyperlink r:id="rId23" w:anchor="Par278" w:history="1">
        <w:r>
          <w:rPr>
            <w:rStyle w:val="a3"/>
            <w:rFonts w:ascii="Times New Roman" w:hAnsi="Times New Roman"/>
            <w:color w:val="000000"/>
            <w:sz w:val="28"/>
            <w:szCs w:val="28"/>
            <w:u w:val="none"/>
          </w:rPr>
          <w:t>Информация</w:t>
        </w:r>
      </w:hyperlink>
      <w:r>
        <w:rPr>
          <w:rFonts w:ascii="Times New Roman" w:hAnsi="Times New Roman"/>
          <w:sz w:val="28"/>
          <w:szCs w:val="28"/>
        </w:rPr>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2.2.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 в том числе в электронной форме.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Pr>
          <w:rFonts w:ascii="Times New Roman" w:hAnsi="Times New Roman"/>
          <w:sz w:val="28"/>
          <w:szCs w:val="28"/>
        </w:rPr>
        <w:t>информирования</w:t>
      </w:r>
      <w:proofErr w:type="gramEnd"/>
      <w:r>
        <w:rPr>
          <w:rFonts w:ascii="Times New Roman" w:hAnsi="Times New Roman"/>
          <w:sz w:val="28"/>
          <w:szCs w:val="28"/>
        </w:rPr>
        <w:t xml:space="preserve"> либо направить заявителю письменный ответ посредством почтового отправления либо в электронной форме.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w:t>
      </w:r>
      <w:r>
        <w:rPr>
          <w:rFonts w:ascii="Times New Roman" w:hAnsi="Times New Roman"/>
          <w:sz w:val="28"/>
          <w:szCs w:val="28"/>
        </w:rPr>
        <w:lastRenderedPageBreak/>
        <w:t>по вопросам осуществления муниципального лесного контроля, сведений о ходе осуществления муниципального лесного контроля. Письменное обращение регистрируется в день поступления в администрацию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Если текст обращения в письменной форме не поддается прочтению, ответ на обращение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sz w:val="28"/>
          <w:szCs w:val="28"/>
        </w:rPr>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2.3. В помещениях администрации муниципального образования предусматриваются места для информирования заявителей и заполнения </w:t>
      </w:r>
      <w:r>
        <w:rPr>
          <w:rFonts w:ascii="Times New Roman" w:hAnsi="Times New Roman"/>
          <w:sz w:val="28"/>
          <w:szCs w:val="28"/>
        </w:rPr>
        <w:lastRenderedPageBreak/>
        <w:t>документов.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Информационные стенды содержат следующую информацию по вопросам осуществления муниципального лесного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выдержки из нормативных правовых актов, содержащих нормы, регулирующие деятельность по осуществлению муниципального лесного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образцы заполнения документов;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справочную информацию о должностных лицах, осуществляющих муниципальный лесной контроль, о графике работы, номерах телефонов, адресах электронной почты;</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текст административного регламента с приложениями.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2.4. Общий срок проведения плановых и внеплановых проверок (документарных или выездных) при осуществлении муниципального лесного контроля не может превышать 20 рабочих дней.</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 не более чем на 15 часов.</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1"/>
        <w:rPr>
          <w:rFonts w:ascii="Times New Roman" w:hAnsi="Times New Roman"/>
          <w:sz w:val="28"/>
          <w:szCs w:val="28"/>
        </w:rPr>
      </w:pPr>
      <w:r>
        <w:rPr>
          <w:rFonts w:ascii="Times New Roman" w:hAnsi="Times New Roman"/>
          <w:sz w:val="28"/>
          <w:szCs w:val="28"/>
        </w:rPr>
        <w:t>3. Состав, последовательность и сроки выполнения</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административных процедур (действий),</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требования к порядку их выполнения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Осуществление муниципального лесного контроля предусматривает выполнение следующих административных процедур:</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подготовка и утверждение ежегодных планов проведения плановых проверок;</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принятие решения о проведении проверки и подготовка к проведению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принятие мер при выявлении нарушений в деятельности субъекта проверки.</w:t>
      </w:r>
    </w:p>
    <w:p w:rsidR="00D14DC8" w:rsidRDefault="00D14DC8" w:rsidP="00D14DC8">
      <w:pPr>
        <w:widowControl w:val="0"/>
        <w:autoSpaceDE w:val="0"/>
        <w:autoSpaceDN w:val="0"/>
        <w:adjustRightInd w:val="0"/>
        <w:spacing w:after="0" w:line="0" w:lineRule="atLeast"/>
        <w:ind w:firstLine="709"/>
        <w:outlineLvl w:val="2"/>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2"/>
        <w:rPr>
          <w:rFonts w:ascii="Times New Roman" w:hAnsi="Times New Roman"/>
          <w:sz w:val="28"/>
          <w:szCs w:val="28"/>
        </w:rPr>
      </w:pPr>
      <w:r>
        <w:rPr>
          <w:rFonts w:ascii="Times New Roman" w:hAnsi="Times New Roman"/>
          <w:sz w:val="28"/>
          <w:szCs w:val="28"/>
        </w:rPr>
        <w:lastRenderedPageBreak/>
        <w:t xml:space="preserve">3.1. Подготовка и утверждение </w:t>
      </w:r>
      <w:proofErr w:type="gramStart"/>
      <w:r>
        <w:rPr>
          <w:rFonts w:ascii="Times New Roman" w:hAnsi="Times New Roman"/>
          <w:sz w:val="28"/>
          <w:szCs w:val="28"/>
        </w:rPr>
        <w:t>ежегодных</w:t>
      </w:r>
      <w:proofErr w:type="gramEnd"/>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планов проведения плановых проверок</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3.1.1. Основанием для начала административной процедуры является: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24" w:history="1">
        <w:r>
          <w:rPr>
            <w:rStyle w:val="a3"/>
            <w:rFonts w:ascii="Times New Roman" w:hAnsi="Times New Roman"/>
            <w:color w:val="auto"/>
            <w:sz w:val="28"/>
            <w:szCs w:val="28"/>
            <w:u w:val="none"/>
          </w:rPr>
          <w:t>закона</w:t>
        </w:r>
      </w:hyperlink>
      <w:r>
        <w:rPr>
          <w:rFonts w:ascii="Times New Roman" w:hAnsi="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3.1.2. </w:t>
      </w:r>
      <w:proofErr w:type="gramStart"/>
      <w:r>
        <w:rPr>
          <w:rFonts w:ascii="Times New Roman" w:hAnsi="Times New Roman"/>
          <w:sz w:val="28"/>
          <w:szCs w:val="28"/>
        </w:rPr>
        <w:t xml:space="preserve">Проект ежегодного </w:t>
      </w:r>
      <w:hyperlink r:id="rId25" w:anchor="Par387" w:history="1">
        <w:r>
          <w:rPr>
            <w:rStyle w:val="a3"/>
            <w:rFonts w:ascii="Times New Roman" w:hAnsi="Times New Roman"/>
            <w:color w:val="000000"/>
            <w:sz w:val="28"/>
            <w:szCs w:val="28"/>
            <w:u w:val="none"/>
          </w:rPr>
          <w:t>плана</w:t>
        </w:r>
      </w:hyperlink>
      <w:r>
        <w:rPr>
          <w:rFonts w:ascii="Times New Roman" w:hAnsi="Times New Roman"/>
          <w:sz w:val="28"/>
          <w:szCs w:val="28"/>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6" w:history="1">
        <w:r>
          <w:rPr>
            <w:rStyle w:val="a3"/>
            <w:rFonts w:ascii="Times New Roman" w:hAnsi="Times New Roman"/>
            <w:color w:val="000000"/>
            <w:sz w:val="28"/>
            <w:szCs w:val="28"/>
            <w:u w:val="none"/>
          </w:rPr>
          <w:t>плана</w:t>
        </w:r>
      </w:hyperlink>
      <w:r>
        <w:rPr>
          <w:rFonts w:ascii="Times New Roman" w:hAnsi="Times New Roman"/>
          <w:sz w:val="28"/>
          <w:szCs w:val="28"/>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Администрация муниципального образования  рассматривает предложения прокуратуры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D14DC8" w:rsidRDefault="00D14DC8" w:rsidP="00D14DC8">
      <w:pPr>
        <w:widowControl w:val="0"/>
        <w:autoSpaceDE w:val="0"/>
        <w:autoSpaceDN w:val="0"/>
        <w:adjustRightInd w:val="0"/>
        <w:spacing w:after="0" w:line="0" w:lineRule="atLeast"/>
        <w:ind w:firstLine="709"/>
        <w:outlineLvl w:val="2"/>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2"/>
        <w:rPr>
          <w:rFonts w:ascii="Times New Roman" w:hAnsi="Times New Roman"/>
          <w:sz w:val="28"/>
          <w:szCs w:val="28"/>
        </w:rPr>
      </w:pPr>
      <w:r>
        <w:rPr>
          <w:rFonts w:ascii="Times New Roman" w:hAnsi="Times New Roman"/>
          <w:sz w:val="28"/>
          <w:szCs w:val="28"/>
        </w:rPr>
        <w:t>3.2. Принятие решения о проведении проверки</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lastRenderedPageBreak/>
        <w:t>и подготовка к проведению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shd w:val="clear" w:color="auto" w:fill="FFFFFF"/>
        </w:rPr>
      </w:pPr>
      <w:bookmarkStart w:id="2" w:name="Par146"/>
      <w:bookmarkEnd w:id="2"/>
      <w:r>
        <w:rPr>
          <w:rFonts w:ascii="Times New Roman" w:hAnsi="Times New Roman"/>
          <w:sz w:val="28"/>
          <w:szCs w:val="28"/>
        </w:rPr>
        <w:t xml:space="preserve">3.2.2.1. </w:t>
      </w:r>
      <w:bookmarkStart w:id="3" w:name="Par147"/>
      <w:bookmarkEnd w:id="3"/>
      <w:r>
        <w:rPr>
          <w:rFonts w:ascii="Times New Roman" w:hAnsi="Times New Roman"/>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shd w:val="clear" w:color="auto" w:fill="FFFFFF"/>
        </w:rPr>
      </w:pPr>
      <w:proofErr w:type="gramStart"/>
      <w:r>
        <w:rPr>
          <w:rFonts w:ascii="Times New Roman" w:hAnsi="Times New Roman"/>
          <w:sz w:val="28"/>
          <w:szCs w:val="28"/>
        </w:rPr>
        <w:t xml:space="preserve">3.2.2.2. </w:t>
      </w:r>
      <w:r>
        <w:rPr>
          <w:rFonts w:ascii="Times New Roman" w:hAnsi="Times New Roman"/>
          <w:sz w:val="28"/>
          <w:szCs w:val="28"/>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14DC8" w:rsidRDefault="00D14DC8" w:rsidP="00D14DC8">
      <w:pPr>
        <w:pStyle w:val="s1"/>
        <w:shd w:val="clear" w:color="auto" w:fill="FFFFFF"/>
        <w:ind w:firstLine="709"/>
        <w:jc w:val="both"/>
        <w:rPr>
          <w:sz w:val="28"/>
          <w:szCs w:val="28"/>
        </w:rPr>
      </w:pPr>
      <w:r>
        <w:rPr>
          <w:sz w:val="28"/>
          <w:szCs w:val="28"/>
        </w:rPr>
        <w:t xml:space="preserve"> </w:t>
      </w: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D14DC8" w:rsidRDefault="00D14DC8" w:rsidP="00D14DC8">
      <w:pPr>
        <w:pStyle w:val="s1"/>
        <w:shd w:val="clear" w:color="auto" w:fill="FFFFFF"/>
        <w:ind w:firstLine="709"/>
        <w:jc w:val="both"/>
        <w:rPr>
          <w:sz w:val="28"/>
          <w:szCs w:val="28"/>
        </w:rPr>
      </w:pPr>
      <w:r>
        <w:rPr>
          <w:sz w:val="28"/>
          <w:szCs w:val="28"/>
        </w:rPr>
        <w:t xml:space="preserve"> </w:t>
      </w:r>
      <w:hyperlink r:id="rId27" w:anchor="/document/12185071/entry/0" w:history="1">
        <w:proofErr w:type="gramStart"/>
        <w:r>
          <w:rPr>
            <w:rStyle w:val="a3"/>
            <w:sz w:val="28"/>
            <w:szCs w:val="28"/>
          </w:rPr>
          <w:t>б)</w:t>
        </w:r>
      </w:hyperlink>
      <w:r>
        <w:rPr>
          <w:rStyle w:val="apple-converted-space"/>
          <w:sz w:val="28"/>
          <w:szCs w:val="28"/>
        </w:rPr>
        <w:t> </w:t>
      </w:r>
      <w:r>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w:t>
      </w:r>
      <w:r>
        <w:rPr>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28" w:anchor="Par147" w:history="1">
        <w:r>
          <w:rPr>
            <w:rStyle w:val="a3"/>
            <w:rFonts w:ascii="Times New Roman" w:hAnsi="Times New Roman"/>
            <w:color w:val="000000"/>
            <w:sz w:val="28"/>
            <w:szCs w:val="28"/>
            <w:u w:val="none"/>
          </w:rPr>
          <w:t>подпункте 3.2.2.3</w:t>
        </w:r>
      </w:hyperlink>
      <w:r>
        <w:rPr>
          <w:rFonts w:ascii="Times New Roman" w:hAnsi="Times New Roman"/>
          <w:sz w:val="28"/>
          <w:szCs w:val="28"/>
        </w:rPr>
        <w:t>, не могут служить основанием для проведения внеплановой проверки.</w:t>
      </w:r>
      <w:r>
        <w:rPr>
          <w:rFonts w:ascii="Arial" w:hAnsi="Arial" w:cs="Arial"/>
          <w:color w:val="000000"/>
          <w:sz w:val="26"/>
          <w:szCs w:val="26"/>
          <w:shd w:val="clear" w:color="auto" w:fill="FFFFFF"/>
        </w:rPr>
        <w:t xml:space="preserve"> </w:t>
      </w:r>
      <w:r>
        <w:rPr>
          <w:rFonts w:ascii="Times New Roman" w:hAnsi="Times New Roman"/>
          <w:color w:val="000000"/>
          <w:sz w:val="28"/>
          <w:szCs w:val="28"/>
          <w:shd w:val="clear" w:color="auto" w:fill="FFFFFF"/>
        </w:rPr>
        <w:t>В случае</w:t>
      </w:r>
      <w:proofErr w:type="gramStart"/>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если изложенная в обращении или заявлении информация может в соответствии с</w:t>
      </w:r>
      <w:r>
        <w:rPr>
          <w:rStyle w:val="apple-converted-space"/>
          <w:rFonts w:ascii="Times New Roman" w:hAnsi="Times New Roman"/>
          <w:color w:val="000000"/>
          <w:sz w:val="28"/>
          <w:szCs w:val="28"/>
          <w:shd w:val="clear" w:color="auto" w:fill="FFFFFF"/>
        </w:rPr>
        <w:t> </w:t>
      </w:r>
      <w:r>
        <w:rPr>
          <w:rFonts w:ascii="Times New Roman" w:hAnsi="Times New Roman"/>
          <w:sz w:val="28"/>
          <w:szCs w:val="28"/>
        </w:rPr>
        <w:t xml:space="preserve">3.2.2.3 </w:t>
      </w:r>
      <w:r>
        <w:rPr>
          <w:rFonts w:ascii="Times New Roman" w:hAnsi="Times New Roman"/>
          <w:color w:val="000000"/>
          <w:sz w:val="28"/>
          <w:szCs w:val="28"/>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olor w:val="000000"/>
          <w:sz w:val="28"/>
          <w:szCs w:val="28"/>
          <w:shd w:val="clear" w:color="auto" w:fill="FFFFFF"/>
        </w:rPr>
        <w:t>ии и ау</w:t>
      </w:r>
      <w:proofErr w:type="gramEnd"/>
      <w:r>
        <w:rPr>
          <w:rFonts w:ascii="Times New Roman" w:hAnsi="Times New Roman"/>
          <w:color w:val="000000"/>
          <w:sz w:val="28"/>
          <w:szCs w:val="28"/>
          <w:shd w:val="clear" w:color="auto" w:fill="FFFFFF"/>
        </w:rPr>
        <w:t>тентификации.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3.2.4. Плановые и внеплановые проверки проводятся на основании распоряжения Главы  муниципального образования  о проведении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о проведении плановой проверки юридического лица, индивидуального предпринимателя - в соответствии с типовой формой распоряжения (</w:t>
      </w:r>
      <w:hyperlink r:id="rId29" w:history="1">
        <w:r>
          <w:rPr>
            <w:rStyle w:val="a3"/>
            <w:rFonts w:ascii="Times New Roman" w:hAnsi="Times New Roman"/>
            <w:color w:val="000000"/>
            <w:sz w:val="28"/>
            <w:szCs w:val="28"/>
            <w:u w:val="none"/>
          </w:rPr>
          <w:t>приказа</w:t>
        </w:r>
      </w:hyperlink>
      <w:r>
        <w:rPr>
          <w:rFonts w:ascii="Times New Roman" w:hAnsi="Times New Roman"/>
          <w:color w:val="000000"/>
          <w:sz w:val="28"/>
          <w:szCs w:val="28"/>
        </w:rPr>
        <w:t>)</w:t>
      </w:r>
      <w:r>
        <w:rPr>
          <w:rFonts w:ascii="Times New Roman" w:hAnsi="Times New Roman"/>
          <w:sz w:val="28"/>
          <w:szCs w:val="28"/>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lastRenderedPageBreak/>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30"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после согласования с органами прокуратуры на основании распоряжения Главы  муниципального образования  о проведении внеплановой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В день истечения срока, указанного в </w:t>
      </w:r>
      <w:hyperlink r:id="rId31" w:anchor="Par146" w:history="1">
        <w:r>
          <w:rPr>
            <w:rStyle w:val="a3"/>
            <w:rFonts w:ascii="Times New Roman" w:hAnsi="Times New Roman"/>
            <w:color w:val="000000"/>
            <w:sz w:val="28"/>
            <w:szCs w:val="28"/>
            <w:u w:val="none"/>
          </w:rPr>
          <w:t>подпункте 3.2.2.1</w:t>
        </w:r>
      </w:hyperlink>
      <w:r>
        <w:rPr>
          <w:rFonts w:ascii="Times New Roman" w:hAnsi="Times New Roman"/>
          <w:sz w:val="28"/>
          <w:szCs w:val="28"/>
        </w:rPr>
        <w:t xml:space="preserve">, поступления в администрацию муниципального образования  обращений и заявлений, указанных в </w:t>
      </w:r>
      <w:hyperlink r:id="rId32"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3" w:history="1">
        <w:r>
          <w:rPr>
            <w:rStyle w:val="a3"/>
            <w:rFonts w:ascii="Times New Roman" w:hAnsi="Times New Roman"/>
            <w:color w:val="000000"/>
            <w:sz w:val="28"/>
            <w:szCs w:val="28"/>
            <w:u w:val="none"/>
          </w:rPr>
          <w:t>заявление</w:t>
        </w:r>
      </w:hyperlink>
      <w:r>
        <w:rPr>
          <w:rFonts w:ascii="Times New Roman" w:hAnsi="Times New Roman"/>
          <w:sz w:val="28"/>
          <w:szCs w:val="28"/>
        </w:rPr>
        <w:t xml:space="preserve"> о согласовании проведения</w:t>
      </w:r>
      <w:proofErr w:type="gramEnd"/>
      <w:r>
        <w:rPr>
          <w:rFonts w:ascii="Times New Roman" w:hAnsi="Times New Roman"/>
          <w:sz w:val="28"/>
          <w:szCs w:val="28"/>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3.2.7. </w:t>
      </w:r>
      <w:proofErr w:type="gramStart"/>
      <w:r>
        <w:rPr>
          <w:rFonts w:ascii="Times New Roman" w:hAnsi="Times New Roman"/>
          <w:sz w:val="28"/>
          <w:szCs w:val="28"/>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r:id="rId34" w:anchor="Par149" w:history="1">
        <w:r>
          <w:rPr>
            <w:rStyle w:val="a3"/>
            <w:rFonts w:ascii="Times New Roman" w:hAnsi="Times New Roman"/>
            <w:color w:val="000000"/>
            <w:sz w:val="28"/>
            <w:szCs w:val="28"/>
            <w:u w:val="none"/>
          </w:rPr>
          <w:t>абзаце третьем подпункта 3.2.2.2</w:t>
        </w:r>
      </w:hyperlink>
      <w:r>
        <w:rPr>
          <w:rFonts w:ascii="Times New Roman" w:hAnsi="Times New Roman"/>
          <w:sz w:val="28"/>
          <w:szCs w:val="28"/>
        </w:rPr>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 территории муниципального образования, то в момент совершения таких нарушений в связи с необходимостью принятия неотложных мер</w:t>
      </w:r>
      <w:proofErr w:type="gramEnd"/>
      <w:r>
        <w:rPr>
          <w:rFonts w:ascii="Times New Roman" w:hAnsi="Times New Roman"/>
          <w:sz w:val="28"/>
          <w:szCs w:val="28"/>
        </w:rPr>
        <w:t xml:space="preserve"> должностные лица муниципального образования  к проведению внеплановой </w:t>
      </w:r>
      <w:r>
        <w:rPr>
          <w:rFonts w:ascii="Times New Roman" w:hAnsi="Times New Roman"/>
          <w:sz w:val="28"/>
          <w:szCs w:val="28"/>
        </w:rPr>
        <w:lastRenderedPageBreak/>
        <w:t>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заявление;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копия распоряжения Главы муниципального образования  о проведении внеплановой выездной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документы, содержащие сведения, послужившие основанием для ее проведения.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при проведении плановой проверки -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три  рабочих дня до начала ее проведения;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w:t>
      </w:r>
      <w:hyperlink r:id="rId35" w:anchor="Par147" w:history="1">
        <w:r>
          <w:rPr>
            <w:rStyle w:val="a3"/>
            <w:rFonts w:ascii="Times New Roman" w:hAnsi="Times New Roman"/>
            <w:color w:val="000000"/>
            <w:sz w:val="28"/>
            <w:szCs w:val="28"/>
            <w:u w:val="none"/>
          </w:rPr>
          <w:t>подпункте 3.2.2.2</w:t>
        </w:r>
      </w:hyperlink>
      <w:r>
        <w:rPr>
          <w:rFonts w:ascii="Times New Roman" w:hAnsi="Times New Roman"/>
          <w:sz w:val="28"/>
          <w:szCs w:val="28"/>
        </w:rPr>
        <w:t>, - не менее чем за двадцать четыре часа до начала ее проведения.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3.2.9. </w:t>
      </w:r>
      <w:proofErr w:type="gramStart"/>
      <w:r>
        <w:rPr>
          <w:rFonts w:ascii="Times New Roman" w:hAnsi="Times New Roman"/>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2"/>
        <w:rPr>
          <w:rFonts w:ascii="Times New Roman" w:hAnsi="Times New Roman"/>
          <w:sz w:val="28"/>
          <w:szCs w:val="28"/>
        </w:rPr>
      </w:pPr>
      <w:r>
        <w:rPr>
          <w:rFonts w:ascii="Times New Roman" w:hAnsi="Times New Roman"/>
          <w:sz w:val="28"/>
          <w:szCs w:val="28"/>
        </w:rPr>
        <w:t>3.3. Проведение проверки и составление акта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3.3.2. Плановая и внеплановая проверка проводятся в форме документарной проверки и (или) выездной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Проверка проводится уполномоченными должностными лицами </w:t>
      </w:r>
      <w:r>
        <w:rPr>
          <w:rFonts w:ascii="Times New Roman" w:hAnsi="Times New Roman"/>
          <w:sz w:val="28"/>
          <w:szCs w:val="28"/>
        </w:rPr>
        <w:lastRenderedPageBreak/>
        <w:t>муниципального образования, указанными в распоряжении  Главы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3.3.3. Документарная проверка (плановая, внеплановая) проводится по месту нахождения администрации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осуществления лесного контроля в отношении этого субъекта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3.3.4. Если достоверность сведений, имеющихся в распоряжении администрации муниципального образования, вызывает обоснованные </w:t>
      </w:r>
      <w:proofErr w:type="gramStart"/>
      <w:r>
        <w:rPr>
          <w:rFonts w:ascii="Times New Roman" w:hAnsi="Times New Roman"/>
          <w:sz w:val="28"/>
          <w:szCs w:val="28"/>
        </w:rPr>
        <w:t>сомнения</w:t>
      </w:r>
      <w:proofErr w:type="gramEnd"/>
      <w:r>
        <w:rPr>
          <w:rFonts w:ascii="Times New Roman" w:hAnsi="Times New Roman"/>
          <w:sz w:val="28"/>
          <w:szCs w:val="28"/>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3.3.5. Если в ходе документарной проверки выявлены ошибки и (или) противоречия в представленных субъектом проверки </w:t>
      </w:r>
      <w:proofErr w:type="gramStart"/>
      <w:r>
        <w:rPr>
          <w:rFonts w:ascii="Times New Roman" w:hAnsi="Times New Roman"/>
          <w:sz w:val="28"/>
          <w:szCs w:val="28"/>
        </w:rPr>
        <w:t>документах</w:t>
      </w:r>
      <w:proofErr w:type="gramEnd"/>
      <w:r>
        <w:rPr>
          <w:rFonts w:ascii="Times New Roman" w:hAnsi="Times New Roman"/>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3.3.6. Если после рассмотрения представленных пояснений и </w:t>
      </w:r>
      <w:proofErr w:type="gramStart"/>
      <w:r>
        <w:rPr>
          <w:rFonts w:ascii="Times New Roman" w:hAnsi="Times New Roman"/>
          <w:sz w:val="28"/>
          <w:szCs w:val="28"/>
        </w:rPr>
        <w:t>документов</w:t>
      </w:r>
      <w:proofErr w:type="gramEnd"/>
      <w:r>
        <w:rPr>
          <w:rFonts w:ascii="Times New Roman" w:hAnsi="Times New Roman"/>
          <w:sz w:val="28"/>
          <w:szCs w:val="28"/>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3.3.7. Выездная проверка (плановая, внеплановая) проводится по месту нахождения (жительства) и (или) по месту фактического осуществления </w:t>
      </w:r>
      <w:r>
        <w:rPr>
          <w:rFonts w:ascii="Times New Roman" w:hAnsi="Times New Roman"/>
          <w:sz w:val="28"/>
          <w:szCs w:val="28"/>
        </w:rPr>
        <w:lastRenderedPageBreak/>
        <w:t>деятельности субъекта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3.3.8. </w:t>
      </w:r>
      <w:proofErr w:type="gramStart"/>
      <w:r>
        <w:rPr>
          <w:rFonts w:ascii="Times New Roman" w:hAnsi="Times New Roman"/>
          <w:sz w:val="28"/>
          <w:szCs w:val="28"/>
        </w:rPr>
        <w:t>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Pr>
          <w:rFonts w:ascii="Times New Roman" w:hAnsi="Times New Roman"/>
          <w:sz w:val="28"/>
          <w:szCs w:val="28"/>
        </w:rPr>
        <w:t xml:space="preserve"> условиями ее проведения.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По результатам проверки, непосредственно после ее завершения, должностное лицо администрации  составляет в двух экземплярах </w:t>
      </w:r>
      <w:hyperlink r:id="rId36" w:history="1">
        <w:r>
          <w:rPr>
            <w:rStyle w:val="a3"/>
            <w:rFonts w:ascii="Times New Roman" w:hAnsi="Times New Roman"/>
            <w:color w:val="auto"/>
            <w:sz w:val="28"/>
            <w:szCs w:val="28"/>
            <w:u w:val="none"/>
          </w:rPr>
          <w:t>акт</w:t>
        </w:r>
      </w:hyperlink>
      <w:r>
        <w:rPr>
          <w:rFonts w:ascii="Times New Roman" w:hAnsi="Times New Roman"/>
          <w:sz w:val="28"/>
          <w:szCs w:val="28"/>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3.3.11. </w:t>
      </w:r>
      <w:proofErr w:type="gramStart"/>
      <w:r>
        <w:rPr>
          <w:rFonts w:ascii="Times New Roman" w:hAnsi="Times New Roman"/>
          <w:sz w:val="28"/>
          <w:szCs w:val="28"/>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Pr>
          <w:rFonts w:ascii="Times New Roman" w:hAnsi="Times New Roman"/>
          <w:sz w:val="28"/>
          <w:szCs w:val="28"/>
        </w:rPr>
        <w:t xml:space="preserve"> </w:t>
      </w:r>
      <w:proofErr w:type="gramStart"/>
      <w:r>
        <w:rPr>
          <w:rFonts w:ascii="Times New Roman" w:hAnsi="Times New Roman"/>
          <w:sz w:val="28"/>
          <w:szCs w:val="28"/>
        </w:rPr>
        <w:t>предписаниях</w:t>
      </w:r>
      <w:proofErr w:type="gramEnd"/>
      <w:r>
        <w:rPr>
          <w:rFonts w:ascii="Times New Roman" w:hAnsi="Times New Roman"/>
          <w:sz w:val="28"/>
          <w:szCs w:val="28"/>
        </w:rPr>
        <w:t>, а также указываются фамилии, имена, отчества и должности должностных лиц администрации, их подписи.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3.3.12. Акт проверки юридического лица и индивидуального предпринимателя вместе с прилагаемыми к нему документами и </w:t>
      </w:r>
      <w:r>
        <w:rPr>
          <w:rFonts w:ascii="Times New Roman" w:hAnsi="Times New Roman"/>
          <w:sz w:val="28"/>
          <w:szCs w:val="28"/>
        </w:rPr>
        <w:lastRenderedPageBreak/>
        <w:t xml:space="preserve">материалами регистрируется в </w:t>
      </w:r>
      <w:hyperlink r:id="rId37" w:anchor="Par1019" w:history="1">
        <w:r>
          <w:rPr>
            <w:rStyle w:val="a3"/>
            <w:rFonts w:ascii="Times New Roman" w:hAnsi="Times New Roman"/>
            <w:color w:val="auto"/>
            <w:sz w:val="28"/>
            <w:szCs w:val="28"/>
            <w:u w:val="none"/>
          </w:rPr>
          <w:t>журнале</w:t>
        </w:r>
      </w:hyperlink>
      <w:r>
        <w:rPr>
          <w:rFonts w:ascii="Times New Roman" w:hAnsi="Times New Roman"/>
          <w:sz w:val="28"/>
          <w:szCs w:val="28"/>
        </w:rPr>
        <w:t xml:space="preserve"> регистрации актов проверок.</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3.3.13. </w:t>
      </w:r>
      <w:r>
        <w:rPr>
          <w:rFonts w:ascii="Times New Roman" w:hAnsi="Times New Roman"/>
        </w:rPr>
        <w:t xml:space="preserve"> </w:t>
      </w:r>
      <w:hyperlink r:id="rId38" w:anchor="/document/12167036/entry/3000" w:history="1">
        <w:r>
          <w:rPr>
            <w:rStyle w:val="a3"/>
            <w:rFonts w:ascii="Times New Roman" w:hAnsi="Times New Roman"/>
            <w:sz w:val="28"/>
            <w:szCs w:val="28"/>
          </w:rPr>
          <w:t xml:space="preserve">Акт проверки </w:t>
        </w:r>
      </w:hyperlink>
      <w:r>
        <w:rPr>
          <w:rFonts w:ascii="Times New Roman" w:hAnsi="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9" w:anchor="/document/12184522/entry/54" w:history="1">
        <w:r>
          <w:rPr>
            <w:rStyle w:val="a3"/>
            <w:rFonts w:ascii="Times New Roman" w:hAnsi="Times New Roman"/>
            <w:sz w:val="28"/>
            <w:szCs w:val="28"/>
          </w:rPr>
          <w:t>квалифицированной электронной подписью</w:t>
        </w:r>
      </w:hyperlink>
      <w:r>
        <w:rPr>
          <w:rFonts w:ascii="Times New Roman" w:hAnsi="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3.3.14. </w:t>
      </w:r>
      <w:proofErr w:type="gramStart"/>
      <w:r>
        <w:rPr>
          <w:rFonts w:ascii="Times New Roman" w:hAnsi="Times New Roman"/>
          <w:sz w:val="28"/>
          <w:szCs w:val="28"/>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3.3.15. Акт проверки юридического лица и индивидуального предпринимателя считается полученным субъектом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с момента его вручения субъекту проверки под расписку;</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 день его получения субъектом проверки, если он направлен заказным почтовым отправлением с уведомлением о вручении.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3.3.17. </w:t>
      </w:r>
      <w:proofErr w:type="gramStart"/>
      <w:r>
        <w:rPr>
          <w:rFonts w:ascii="Times New Roman" w:hAnsi="Times New Roman"/>
          <w:sz w:val="28"/>
          <w:szCs w:val="28"/>
        </w:rPr>
        <w:t xml:space="preserve">Юридическое лицо, индивидуальный предприниматель, </w:t>
      </w:r>
      <w:r>
        <w:rPr>
          <w:rFonts w:ascii="Times New Roman" w:hAnsi="Times New Roman"/>
          <w:sz w:val="28"/>
          <w:szCs w:val="28"/>
        </w:rPr>
        <w:lastRenderedPageBreak/>
        <w:t>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40" w:anchor="/document/12184522/entry/54" w:history="1">
        <w:r>
          <w:rPr>
            <w:rStyle w:val="a3"/>
            <w:rFonts w:ascii="Times New Roman" w:hAnsi="Times New Roman"/>
            <w:sz w:val="28"/>
            <w:szCs w:val="28"/>
          </w:rPr>
          <w:t>квалифицированной электронной подписью</w:t>
        </w:r>
      </w:hyperlink>
      <w:r>
        <w:rPr>
          <w:rFonts w:ascii="Times New Roman" w:hAnsi="Times New Roman"/>
          <w:sz w:val="28"/>
          <w:szCs w:val="28"/>
        </w:rPr>
        <w:t xml:space="preserve"> проверяемого лица.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3.3.19.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Pr>
          <w:rFonts w:ascii="Times New Roman" w:hAnsi="Times New Roman"/>
          <w:sz w:val="28"/>
          <w:szCs w:val="28"/>
        </w:rPr>
        <w:t>условии</w:t>
      </w:r>
      <w:proofErr w:type="gramEnd"/>
      <w:r>
        <w:rPr>
          <w:rFonts w:ascii="Times New Roman" w:hAnsi="Times New Roman"/>
          <w:sz w:val="28"/>
          <w:szCs w:val="28"/>
        </w:rPr>
        <w:t xml:space="preserve"> что срок проведения каждой проверки (документарной или выездной) не может превышать 20 рабочих дней.</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2"/>
        <w:rPr>
          <w:rFonts w:ascii="Times New Roman" w:hAnsi="Times New Roman"/>
          <w:sz w:val="28"/>
          <w:szCs w:val="28"/>
        </w:rPr>
      </w:pPr>
      <w:r>
        <w:rPr>
          <w:rFonts w:ascii="Times New Roman" w:hAnsi="Times New Roman"/>
          <w:sz w:val="28"/>
          <w:szCs w:val="28"/>
        </w:rPr>
        <w:t>3.4. Принятие мер при выявлении нарушений</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в деятельности субъекта проверки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xml:space="preserve">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w:t>
      </w:r>
      <w:r>
        <w:rPr>
          <w:rFonts w:ascii="Times New Roman" w:hAnsi="Times New Roman"/>
          <w:sz w:val="28"/>
          <w:szCs w:val="28"/>
        </w:rPr>
        <w:lastRenderedPageBreak/>
        <w:t>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Pr>
          <w:rFonts w:ascii="Times New Roman" w:hAnsi="Times New Roman"/>
          <w:sz w:val="28"/>
          <w:szCs w:val="28"/>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наличие основания для привлечения виновных лиц к административной ответственности за неисполнение предписания.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3.4.7. </w:t>
      </w:r>
      <w:proofErr w:type="gramStart"/>
      <w:r>
        <w:rPr>
          <w:rFonts w:ascii="Times New Roman" w:hAnsi="Times New Roman"/>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и привлечению субъектов проверки, допустивших нарушения, к ответственности.</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lastRenderedPageBreak/>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1"/>
        <w:rPr>
          <w:rFonts w:ascii="Times New Roman" w:hAnsi="Times New Roman"/>
          <w:sz w:val="28"/>
          <w:szCs w:val="28"/>
        </w:rPr>
      </w:pPr>
      <w:r>
        <w:rPr>
          <w:rFonts w:ascii="Times New Roman" w:hAnsi="Times New Roman"/>
          <w:sz w:val="28"/>
          <w:szCs w:val="28"/>
        </w:rPr>
        <w:t xml:space="preserve">4.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муниципального лесного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4.1. Контроль по осуществлению муниципального лесного контроля осуществляется в форме текущего контроля по соблюдению и исполнению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лесного контроля.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4.3. Контроль полноты и качества осуществления муниципального лесного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4.3.1. Для проведения проверки распоряжением  Главы муниципального образования  создается комиссия.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Акт проверки подписывается всеми членами комиссии.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4.3.5. При выявлении нарушений по результатам проведения проверок виновные лица привлекаются к дисциплинарной ответственности.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4.4.6</w:t>
      </w:r>
      <w:proofErr w:type="gramStart"/>
      <w:r>
        <w:rPr>
          <w:rFonts w:ascii="Times New Roman" w:hAnsi="Times New Roman"/>
          <w:sz w:val="28"/>
          <w:szCs w:val="28"/>
        </w:rPr>
        <w:t xml:space="preserve"> Д</w:t>
      </w:r>
      <w:proofErr w:type="gramEnd"/>
      <w:r>
        <w:rPr>
          <w:rFonts w:ascii="Times New Roman" w:hAnsi="Times New Roman"/>
          <w:sz w:val="28"/>
          <w:szCs w:val="28"/>
        </w:rPr>
        <w:t xml:space="preserve">ля осуществления контроля за осуществлением муниципального лесного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w:t>
      </w:r>
      <w:r>
        <w:rPr>
          <w:rFonts w:ascii="Times New Roman" w:hAnsi="Times New Roman"/>
          <w:sz w:val="28"/>
          <w:szCs w:val="28"/>
        </w:rPr>
        <w:lastRenderedPageBreak/>
        <w:t>лесного контроля.</w:t>
      </w:r>
    </w:p>
    <w:p w:rsidR="00D14DC8" w:rsidRDefault="00D14DC8" w:rsidP="00D14DC8">
      <w:pPr>
        <w:widowControl w:val="0"/>
        <w:autoSpaceDE w:val="0"/>
        <w:autoSpaceDN w:val="0"/>
        <w:adjustRightInd w:val="0"/>
        <w:spacing w:after="0" w:line="0" w:lineRule="atLeast"/>
        <w:ind w:firstLine="709"/>
        <w:outlineLvl w:val="1"/>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center"/>
        <w:outlineLvl w:val="1"/>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w:t>
      </w:r>
    </w:p>
    <w:p w:rsidR="00D14DC8" w:rsidRDefault="00D14DC8" w:rsidP="00D14DC8">
      <w:pPr>
        <w:widowControl w:val="0"/>
        <w:autoSpaceDE w:val="0"/>
        <w:autoSpaceDN w:val="0"/>
        <w:adjustRightInd w:val="0"/>
        <w:spacing w:after="0" w:line="0" w:lineRule="atLeast"/>
        <w:ind w:firstLine="709"/>
        <w:jc w:val="center"/>
        <w:rPr>
          <w:rFonts w:ascii="Times New Roman" w:hAnsi="Times New Roman"/>
          <w:sz w:val="28"/>
          <w:szCs w:val="28"/>
        </w:rPr>
      </w:pPr>
      <w:r>
        <w:rPr>
          <w:rFonts w:ascii="Times New Roman" w:hAnsi="Times New Roman"/>
          <w:sz w:val="28"/>
          <w:szCs w:val="28"/>
        </w:rPr>
        <w:t>и действий (бездействия) администрации  муниципального образования  и ее должностных лиц</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5.3. Требования к порядку подачи жалобы:</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5.4. Письменная жалоба должна содержать:</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наименование органа, осуществляющего муниципальный лесной контроль;</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сведения об обжалуемых решениях, действиях (бездействии);</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подпись заявителя или его представителя (печать - при наличии) и дату.</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5.5. Заявитель имеет право на получение информации и документов, </w:t>
      </w:r>
      <w:r>
        <w:rPr>
          <w:rFonts w:ascii="Times New Roman" w:hAnsi="Times New Roman"/>
          <w:sz w:val="28"/>
          <w:szCs w:val="28"/>
        </w:rPr>
        <w:lastRenderedPageBreak/>
        <w:t>необходимых для обоснования и рассмотрения жалобы.</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 </w:t>
      </w: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both"/>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right"/>
        <w:outlineLvl w:val="1"/>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right"/>
        <w:outlineLvl w:val="1"/>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right"/>
        <w:outlineLvl w:val="1"/>
        <w:rPr>
          <w:rFonts w:ascii="Times New Roman" w:hAnsi="Times New Roman"/>
          <w:sz w:val="28"/>
          <w:szCs w:val="28"/>
        </w:rPr>
      </w:pPr>
    </w:p>
    <w:p w:rsidR="00D14DC8" w:rsidRDefault="00D14DC8" w:rsidP="00D14DC8">
      <w:pPr>
        <w:widowControl w:val="0"/>
        <w:autoSpaceDE w:val="0"/>
        <w:autoSpaceDN w:val="0"/>
        <w:adjustRightInd w:val="0"/>
        <w:spacing w:after="0" w:line="0" w:lineRule="atLeast"/>
        <w:ind w:firstLine="709"/>
        <w:jc w:val="right"/>
        <w:outlineLvl w:val="1"/>
        <w:rPr>
          <w:rFonts w:ascii="Times New Roman" w:hAnsi="Times New Roman"/>
          <w:sz w:val="28"/>
          <w:szCs w:val="28"/>
        </w:rPr>
      </w:pPr>
    </w:p>
    <w:p w:rsidR="00D14DC8" w:rsidRDefault="00D14DC8" w:rsidP="00D14DC8"/>
    <w:p w:rsidR="000D5A6E" w:rsidRDefault="000D5A6E"/>
    <w:sectPr w:rsidR="000D5A6E" w:rsidSect="000D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DC8"/>
    <w:rsid w:val="000D5A6E"/>
    <w:rsid w:val="00691C81"/>
    <w:rsid w:val="00D14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4DC8"/>
    <w:rPr>
      <w:color w:val="0000FF"/>
      <w:u w:val="single"/>
    </w:rPr>
  </w:style>
  <w:style w:type="paragraph" w:styleId="a4">
    <w:name w:val="No Spacing"/>
    <w:uiPriority w:val="1"/>
    <w:qFormat/>
    <w:rsid w:val="00D14DC8"/>
    <w:pPr>
      <w:spacing w:after="0" w:line="240" w:lineRule="auto"/>
    </w:pPr>
    <w:rPr>
      <w:rFonts w:ascii="Calibri" w:eastAsia="Calibri" w:hAnsi="Calibri" w:cs="Times New Roman"/>
    </w:rPr>
  </w:style>
  <w:style w:type="paragraph" w:styleId="a5">
    <w:name w:val="List Paragraph"/>
    <w:basedOn w:val="a"/>
    <w:uiPriority w:val="34"/>
    <w:qFormat/>
    <w:rsid w:val="00D14DC8"/>
    <w:pPr>
      <w:spacing w:after="0"/>
      <w:ind w:left="720"/>
      <w:contextualSpacing/>
      <w:jc w:val="both"/>
    </w:pPr>
  </w:style>
  <w:style w:type="paragraph" w:customStyle="1" w:styleId="ConsPlusTitle">
    <w:name w:val="ConsPlusTitle"/>
    <w:uiPriority w:val="99"/>
    <w:rsid w:val="00D14D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1">
    <w:name w:val="s_1"/>
    <w:basedOn w:val="a"/>
    <w:rsid w:val="00D14D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14DC8"/>
  </w:style>
</w:styles>
</file>

<file path=word/webSettings.xml><?xml version="1.0" encoding="utf-8"?>
<w:webSettings xmlns:r="http://schemas.openxmlformats.org/officeDocument/2006/relationships" xmlns:w="http://schemas.openxmlformats.org/wordprocessingml/2006/main">
  <w:divs>
    <w:div w:id="19725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6C96AD6813BC6BB1996AB477B1895EF3BAA0E752261BE84D7645EF5A5B644596638AF26CCH"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24B6C96AD6813BC6BB1996AB477B1895EF3CA90D742061BE84D7645EF5A5B644596638A626CCH" TargetMode="External"/><Relationship Id="rId39" Type="http://schemas.openxmlformats.org/officeDocument/2006/relationships/hyperlink" Target="http://internet.garant.ru/" TargetMode="External"/><Relationship Id="rId3" Type="http://schemas.openxmlformats.org/officeDocument/2006/relationships/webSettings" Target="webSettings.xml"/><Relationship Id="rId21" Type="http://schemas.openxmlformats.org/officeDocument/2006/relationships/hyperlink" Target="consultantplus://offline/ref=24B6C96AD6813BC6BB1996AB477B1895EF3BAE0A702461BE84D7645EF5A5B644596638AE26CCH" TargetMode="External"/><Relationship Id="rId34"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42" Type="http://schemas.openxmlformats.org/officeDocument/2006/relationships/theme" Target="theme/theme1.xml"/><Relationship Id="rId7" Type="http://schemas.openxmlformats.org/officeDocument/2006/relationships/hyperlink" Target="consultantplus://offline/ref=24B6C96AD6813BC6BB1996AB477B1895EC30AE087B7436BCD5826A25CBH" TargetMode="External"/><Relationship Id="rId12" Type="http://schemas.openxmlformats.org/officeDocument/2006/relationships/hyperlink" Target="consultantplus://offline/ref=24B6C96AD6813BC6BB1996AB477B1895EF3AA80B762061BE84D7645EF52AC5H" TargetMode="External"/><Relationship Id="rId17" Type="http://schemas.openxmlformats.org/officeDocument/2006/relationships/hyperlink" Target="http://internet.garant.ru/" TargetMode="External"/><Relationship Id="rId25"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33" Type="http://schemas.openxmlformats.org/officeDocument/2006/relationships/hyperlink" Target="consultantplus://offline/ref=24B6C96AD6813BC6BB1996AB477B1895EF3AA80B762061BE84D7645EF5A5B644596638A526CCH" TargetMode="External"/><Relationship Id="rId38" Type="http://schemas.openxmlformats.org/officeDocument/2006/relationships/hyperlink" Target="http://internet.garant.ru/" TargetMode="External"/><Relationship Id="rId2" Type="http://schemas.openxmlformats.org/officeDocument/2006/relationships/settings" Target="settings.xml"/><Relationship Id="rId16" Type="http://schemas.openxmlformats.org/officeDocument/2006/relationships/hyperlink" Target="http://internet.garant.ru/" TargetMode="External"/><Relationship Id="rId20" Type="http://schemas.openxmlformats.org/officeDocument/2006/relationships/hyperlink" Target="consultantplus://offline/ref=24B6C96AD6813BC6BB1996AB477B1895EF3BAE0A702461BE84D7645EF5A5B644596638AE26CCH" TargetMode="External"/><Relationship Id="rId29" Type="http://schemas.openxmlformats.org/officeDocument/2006/relationships/hyperlink" Target="consultantplus://offline/ref=24B6C96AD6813BC6BB1996AB477B1895EF3AA80B762061BE84D7645EF5A5B644596638A126CE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11" Type="http://schemas.openxmlformats.org/officeDocument/2006/relationships/hyperlink" Target="consultantplus://offline/ref=24B6C96AD6813BC6BB1996AB477B1895EF3CA90D742061BE84D7645EF52AC5H" TargetMode="External"/><Relationship Id="rId24" Type="http://schemas.openxmlformats.org/officeDocument/2006/relationships/hyperlink" Target="consultantplus://offline/ref=24B6C96AD6813BC6BB1996AB477B1895EF3BAE0A702461BE84D7645EF52AC5H" TargetMode="External"/><Relationship Id="rId32"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37"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40" Type="http://schemas.openxmlformats.org/officeDocument/2006/relationships/hyperlink" Target="http://internet.garant.ru/" TargetMode="External"/><Relationship Id="rId5" Type="http://schemas.openxmlformats.org/officeDocument/2006/relationships/hyperlink" Target="consultantplus://offline/ref=24B6C96AD6813BC6BB1996A85517469CE733F70075246BEBD0883F03A2ACBC1321CEH" TargetMode="External"/><Relationship Id="rId15" Type="http://schemas.openxmlformats.org/officeDocument/2006/relationships/hyperlink" Target="http://internet.garant.ru/" TargetMode="External"/><Relationship Id="rId23"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28"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36" Type="http://schemas.openxmlformats.org/officeDocument/2006/relationships/hyperlink" Target="consultantplus://offline/ref=24B6C96AD6813BC6BB1996AB477B1895EF3AA80B762061BE84D7645EF5A5B644596638A66D2BC4H" TargetMode="External"/><Relationship Id="rId10" Type="http://schemas.openxmlformats.org/officeDocument/2006/relationships/hyperlink" Target="consultantplus://offline/ref=24B6C96AD6813BC6BB1996AB477B1895EF3BAE0A702461BE84D7645EF5A5B644596638AE26CCH" TargetMode="External"/><Relationship Id="rId19" Type="http://schemas.openxmlformats.org/officeDocument/2006/relationships/hyperlink" Target="http://internet.garant.ru/" TargetMode="External"/><Relationship Id="rId31"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4" Type="http://schemas.openxmlformats.org/officeDocument/2006/relationships/hyperlink" Target="consultantplus://offline/ref=24B6C96AD6813BC6BB1996AB477B1895EF3BAE0A702461BE84D7645EF5A5B644596638AE26CCH" TargetMode="External"/><Relationship Id="rId9" Type="http://schemas.openxmlformats.org/officeDocument/2006/relationships/hyperlink" Target="consultantplus://offline/ref=24B6C96AD6813BC6BB1996AB477B1895EF3CAF0E702A61BE84D7645EF5A5B644596638A56B2BC0H"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 Id="rId35" Type="http://schemas.openxmlformats.org/officeDocument/2006/relationships/hyperlink" Target="file:///E:\&#1076;&#1086;&#1082;&#1091;&#1084;&#1077;&#1085;&#1090;&#1099;\&#1044;&#1086;&#1082;&#1091;&#1084;&#1077;&#1085;&#1090;&#1099;%202018%20-2019\&#1055;&#1088;&#1086;&#1077;&#1082;&#1090;%20&#1088;&#1077;&#1075;&#1083;&#1072;&#1084;&#1077;&#1085;&#1090;.%20&#1051;&#1077;&#1089;&#1085;&#1086;&#1081;%20&#1082;&#1086;&#1085;&#1090;&#1088;&#1086;&#1083;&#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9421</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2019-10-16T09:14:00Z</cp:lastPrinted>
  <dcterms:created xsi:type="dcterms:W3CDTF">2019-10-16T08:34:00Z</dcterms:created>
  <dcterms:modified xsi:type="dcterms:W3CDTF">2019-10-16T09:25:00Z</dcterms:modified>
</cp:coreProperties>
</file>