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CC" w:rsidRDefault="00B508CC" w:rsidP="00B5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B508CC" w:rsidRDefault="00B508CC" w:rsidP="00B5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8CC" w:rsidRDefault="00B508CC" w:rsidP="00B5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08CC" w:rsidRDefault="00B508CC" w:rsidP="00B5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B508CC" w:rsidTr="00B508CC">
        <w:tc>
          <w:tcPr>
            <w:tcW w:w="1800" w:type="dxa"/>
            <w:hideMark/>
          </w:tcPr>
          <w:p w:rsidR="00B508CC" w:rsidRDefault="00B5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1980" w:type="dxa"/>
          </w:tcPr>
          <w:p w:rsidR="00B508CC" w:rsidRDefault="00B5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77      </w:t>
            </w:r>
          </w:p>
          <w:p w:rsidR="00B508CC" w:rsidRDefault="00B5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08CC" w:rsidRDefault="00B508CC" w:rsidP="00B5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88 </w:t>
      </w:r>
    </w:p>
    <w:p w:rsidR="00B508CC" w:rsidRDefault="00B508CC" w:rsidP="00B5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</w:t>
      </w:r>
      <w:r w:rsidR="0096019C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Новосибирской области от 20.11.2018 №106, от 11.04.2019 №39)</w:t>
      </w:r>
    </w:p>
    <w:p w:rsidR="00B508CC" w:rsidRDefault="00B508CC" w:rsidP="00B50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8CC" w:rsidRDefault="00B508CC" w:rsidP="00B5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08.07.2019 № 4981-4-04/9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</w:t>
      </w:r>
      <w:r w:rsidR="00803FCE">
        <w:rPr>
          <w:rFonts w:ascii="Times New Roman" w:eastAsia="Times New Roman" w:hAnsi="Times New Roman" w:cs="Times New Roman"/>
          <w:sz w:val="28"/>
          <w:szCs w:val="28"/>
        </w:rPr>
        <w:t xml:space="preserve">сибирской области от 20.11.2018 </w:t>
      </w:r>
      <w:r>
        <w:rPr>
          <w:rFonts w:ascii="Times New Roman" w:eastAsia="Times New Roman" w:hAnsi="Times New Roman" w:cs="Times New Roman"/>
          <w:sz w:val="28"/>
          <w:szCs w:val="28"/>
        </w:rPr>
        <w:t>№106,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11.04.2019 №39),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  <w:proofErr w:type="gramEnd"/>
    </w:p>
    <w:p w:rsidR="00B508CC" w:rsidRDefault="00B508CC" w:rsidP="00B5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B508CC" w:rsidRDefault="00B508CC" w:rsidP="00B5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88 «Об утверждении административного регламента  предоставления муниципальной услуги «По предоставлению муниципальных жилых помещений по договорам социального найма»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№106, от 11.04.2019 №39) следующие изменения:</w:t>
      </w:r>
    </w:p>
    <w:p w:rsidR="00B508CC" w:rsidRDefault="00B508CC" w:rsidP="00B50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Наименование раздела 5 административного регламента изложить в следующей редакции: </w:t>
      </w: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5 .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 </w:t>
      </w:r>
      <w:proofErr w:type="gramEnd"/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 w:rsidR="00BD2CF4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="00BD2CF4">
        <w:rPr>
          <w:rFonts w:ascii="Times New Roman" w:hAnsi="Times New Roman" w:cs="Times New Roman"/>
          <w:color w:val="000000"/>
          <w:sz w:val="28"/>
          <w:szCs w:val="28"/>
        </w:rPr>
        <w:t xml:space="preserve"> разделе 1 административного регламента в пункте 1.3 подпункты 1.3.1 и 1.3.2 отменить.</w:t>
      </w:r>
    </w:p>
    <w:p w:rsidR="00BD2CF4" w:rsidRDefault="00BD2CF4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разделе II административного регламента пункт 2.5 и подпункт 2.5.1 отменить.</w:t>
      </w: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 </w:t>
      </w: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B508CC" w:rsidRDefault="00B508CC" w:rsidP="00B508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B508CC" w:rsidRDefault="00B508CC" w:rsidP="00B508CC"/>
    <w:p w:rsidR="00803FCE" w:rsidRDefault="00803FCE" w:rsidP="00B508CC"/>
    <w:p w:rsidR="00803FCE" w:rsidRDefault="00803FCE" w:rsidP="00B508CC"/>
    <w:p w:rsidR="00803FCE" w:rsidRDefault="00803FCE" w:rsidP="00B508CC"/>
    <w:p w:rsidR="00803FCE" w:rsidRDefault="00803FCE" w:rsidP="00B508CC"/>
    <w:p w:rsidR="00B508CC" w:rsidRDefault="00B508CC" w:rsidP="00B508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B508CC" w:rsidRDefault="00B508CC" w:rsidP="00B508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B508CC" w:rsidRDefault="00B508CC" w:rsidP="00B508CC"/>
    <w:p w:rsidR="00276E08" w:rsidRDefault="00276E08"/>
    <w:sectPr w:rsidR="00276E08" w:rsidSect="0027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CC"/>
    <w:rsid w:val="00276E08"/>
    <w:rsid w:val="00665EBD"/>
    <w:rsid w:val="007D5D26"/>
    <w:rsid w:val="00803FCE"/>
    <w:rsid w:val="0096019C"/>
    <w:rsid w:val="00B508CC"/>
    <w:rsid w:val="00B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2019-12-23T08:41:00Z</cp:lastPrinted>
  <dcterms:created xsi:type="dcterms:W3CDTF">2019-07-23T02:29:00Z</dcterms:created>
  <dcterms:modified xsi:type="dcterms:W3CDTF">2019-12-23T08:44:00Z</dcterms:modified>
</cp:coreProperties>
</file>