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31" w:rsidRDefault="00CE6431" w:rsidP="00CE64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br/>
        <w:t>АНДРЕЕВСКОГО СЕЛЬСОВЕТА</w:t>
      </w:r>
      <w:r>
        <w:rPr>
          <w:rFonts w:ascii="Times New Roman" w:eastAsia="Times New Roman" w:hAnsi="Times New Roman" w:cs="Times New Roman"/>
          <w:b/>
          <w:sz w:val="28"/>
          <w:szCs w:val="28"/>
        </w:rPr>
        <w:br/>
        <w:t>БАГАНСКОГО РАЙОНА</w:t>
      </w:r>
      <w:r>
        <w:rPr>
          <w:rFonts w:ascii="Times New Roman" w:eastAsia="Times New Roman" w:hAnsi="Times New Roman" w:cs="Times New Roman"/>
          <w:b/>
          <w:sz w:val="28"/>
          <w:szCs w:val="28"/>
        </w:rPr>
        <w:br/>
        <w:t>НОВОСИБИРСКОЙ ОБЛАСТИ</w:t>
      </w:r>
    </w:p>
    <w:p w:rsidR="00CE6431" w:rsidRDefault="00CE6431" w:rsidP="00CE6431">
      <w:pPr>
        <w:spacing w:after="0" w:line="240" w:lineRule="auto"/>
        <w:rPr>
          <w:rFonts w:ascii="Times New Roman" w:eastAsia="Times New Roman" w:hAnsi="Times New Roman" w:cs="Times New Roman"/>
          <w:b/>
          <w:sz w:val="28"/>
          <w:szCs w:val="28"/>
        </w:rPr>
      </w:pPr>
    </w:p>
    <w:p w:rsidR="00CE6431" w:rsidRDefault="00CE6431" w:rsidP="00CE64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CE6431" w:rsidRDefault="00CE6431" w:rsidP="00CE6431">
      <w:pPr>
        <w:spacing w:after="0" w:line="240" w:lineRule="auto"/>
        <w:rPr>
          <w:rFonts w:ascii="Times New Roman" w:eastAsia="Times New Roman" w:hAnsi="Times New Roman" w:cs="Times New Roman"/>
          <w:sz w:val="28"/>
          <w:szCs w:val="28"/>
        </w:rPr>
      </w:pPr>
    </w:p>
    <w:tbl>
      <w:tblPr>
        <w:tblW w:w="0" w:type="auto"/>
        <w:tblInd w:w="2988" w:type="dxa"/>
        <w:tblLook w:val="01E0"/>
      </w:tblPr>
      <w:tblGrid>
        <w:gridCol w:w="1800"/>
        <w:gridCol w:w="1980"/>
      </w:tblGrid>
      <w:tr w:rsidR="00CE6431" w:rsidTr="00CE6431">
        <w:tc>
          <w:tcPr>
            <w:tcW w:w="1800" w:type="dxa"/>
            <w:hideMark/>
          </w:tcPr>
          <w:p w:rsidR="00CE6431" w:rsidRDefault="00ED2E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A74302">
              <w:rPr>
                <w:rFonts w:ascii="Times New Roman" w:eastAsia="Times New Roman" w:hAnsi="Times New Roman" w:cs="Times New Roman"/>
                <w:sz w:val="28"/>
                <w:szCs w:val="28"/>
              </w:rPr>
              <w:t>.04</w:t>
            </w:r>
            <w:r w:rsidR="00CE6431">
              <w:rPr>
                <w:rFonts w:ascii="Times New Roman" w:eastAsia="Times New Roman" w:hAnsi="Times New Roman" w:cs="Times New Roman"/>
                <w:sz w:val="28"/>
                <w:szCs w:val="28"/>
              </w:rPr>
              <w:t>.2019</w:t>
            </w:r>
          </w:p>
        </w:tc>
        <w:tc>
          <w:tcPr>
            <w:tcW w:w="1980" w:type="dxa"/>
          </w:tcPr>
          <w:p w:rsidR="00CE6431" w:rsidRDefault="00CE64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2ED7">
              <w:rPr>
                <w:rFonts w:ascii="Times New Roman" w:eastAsia="Times New Roman" w:hAnsi="Times New Roman" w:cs="Times New Roman"/>
                <w:sz w:val="28"/>
                <w:szCs w:val="28"/>
              </w:rPr>
              <w:t xml:space="preserve"> 36</w:t>
            </w:r>
            <w:r>
              <w:rPr>
                <w:rFonts w:ascii="Times New Roman" w:eastAsia="Times New Roman" w:hAnsi="Times New Roman" w:cs="Times New Roman"/>
                <w:sz w:val="28"/>
                <w:szCs w:val="28"/>
              </w:rPr>
              <w:t xml:space="preserve">      </w:t>
            </w:r>
          </w:p>
          <w:p w:rsidR="00CE6431" w:rsidRDefault="00CE6431">
            <w:pPr>
              <w:spacing w:after="0" w:line="240" w:lineRule="auto"/>
              <w:rPr>
                <w:rFonts w:ascii="Times New Roman" w:eastAsia="Times New Roman" w:hAnsi="Times New Roman" w:cs="Times New Roman"/>
                <w:sz w:val="28"/>
                <w:szCs w:val="28"/>
              </w:rPr>
            </w:pPr>
          </w:p>
        </w:tc>
      </w:tr>
    </w:tbl>
    <w:p w:rsidR="00CE6431" w:rsidRDefault="00CE6431" w:rsidP="00CE64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30.09.2017 № 82 «Об утверждении Административного регламента  предоставления муниципальной услуги «Осуществление передачи (приватизации) жилого помещения в собственность граждан» (с изменениями, внесенными постановлением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№96)</w:t>
      </w:r>
    </w:p>
    <w:p w:rsidR="00CE6431" w:rsidRDefault="00CE6431" w:rsidP="00CE6431">
      <w:pPr>
        <w:spacing w:after="0" w:line="240" w:lineRule="auto"/>
        <w:ind w:firstLine="709"/>
        <w:jc w:val="both"/>
        <w:rPr>
          <w:rFonts w:ascii="Times New Roman" w:eastAsia="Times New Roman" w:hAnsi="Times New Roman" w:cs="Times New Roman"/>
          <w:sz w:val="28"/>
          <w:szCs w:val="28"/>
        </w:rPr>
      </w:pPr>
    </w:p>
    <w:p w:rsidR="00CE6431" w:rsidRDefault="00CE6431" w:rsidP="00CE64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Руководствуясь экспертным заключением Управления законопроектных работ и ведения регистра Министерства юстиции Новосибирской области от 13.03.2019 № 1737-4-04/9 на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30.09.2017 № 82 «Об утверждении Административного регламента  предоставления </w:t>
      </w:r>
      <w:proofErr w:type="gramStart"/>
      <w:r>
        <w:rPr>
          <w:rFonts w:ascii="Times New Roman" w:eastAsia="Times New Roman" w:hAnsi="Times New Roman" w:cs="Times New Roman"/>
          <w:sz w:val="28"/>
          <w:szCs w:val="28"/>
        </w:rPr>
        <w:t xml:space="preserve">муниципальной услуги «Осуществление передачи (приватизации) жилого помещения в собственность граждан» (с изменениями, внесенными постановлением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№96) , в соответствии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roofErr w:type="gramEnd"/>
    </w:p>
    <w:p w:rsidR="00CE6431" w:rsidRDefault="00CE6431" w:rsidP="00CE64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ПОСТАНОВЛЯЕТ:</w:t>
      </w:r>
    </w:p>
    <w:p w:rsidR="00CE6431" w:rsidRDefault="00CE6431" w:rsidP="00CE64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Внести  в 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30.09.2017 № 82 «Об утверждении Административного регламента  предоставления муниципальной услуги «Осуществление передачи (приватизации) жилого помещения в собственность граждан» (с изменениями, внесенными постановлением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№96)  следующие изменения:</w:t>
      </w:r>
    </w:p>
    <w:p w:rsidR="00CE6431" w:rsidRDefault="00CE6431" w:rsidP="00CE64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В пункте 2.11 административного регламента слова </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несоответствие документов, предоставленных заявителем, требованиям законодательства о предоставлении муниципальной услуги;» заменить словами «- наличие исчерпывающего перечня оснований для отказа в предоставлении муниципальной услуги;».</w:t>
      </w:r>
    </w:p>
    <w:p w:rsidR="00A74302" w:rsidRPr="00983965" w:rsidRDefault="00ED2ED7" w:rsidP="00A74302">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A74302" w:rsidRPr="00983965">
        <w:rPr>
          <w:rFonts w:ascii="Times New Roman" w:eastAsia="Times New Roman" w:hAnsi="Times New Roman" w:cs="Times New Roman"/>
          <w:sz w:val="28"/>
          <w:szCs w:val="28"/>
        </w:rPr>
        <w:t xml:space="preserve"> Пункт 5.1 административного регламента изложить в следующей редакции: </w:t>
      </w:r>
    </w:p>
    <w:p w:rsidR="00A74302" w:rsidRPr="00983965" w:rsidRDefault="00A74302" w:rsidP="00A74302">
      <w:pPr>
        <w:pStyle w:val="a3"/>
        <w:jc w:val="both"/>
        <w:rPr>
          <w:rFonts w:ascii="Times New Roman" w:hAnsi="Times New Roman" w:cs="Times New Roman"/>
          <w:sz w:val="28"/>
          <w:szCs w:val="28"/>
        </w:rPr>
      </w:pPr>
      <w:r w:rsidRPr="00983965">
        <w:rPr>
          <w:rFonts w:ascii="Times New Roman" w:hAnsi="Times New Roman" w:cs="Times New Roman"/>
          <w:sz w:val="28"/>
          <w:szCs w:val="28"/>
        </w:rPr>
        <w:lastRenderedPageBreak/>
        <w:t>«Заявитель может обратиться с жалобой  в следующих случаях:</w:t>
      </w:r>
    </w:p>
    <w:p w:rsidR="00A74302" w:rsidRPr="00983965" w:rsidRDefault="00A74302" w:rsidP="00A74302">
      <w:pPr>
        <w:pStyle w:val="a3"/>
        <w:jc w:val="both"/>
        <w:rPr>
          <w:rFonts w:ascii="Times New Roman" w:hAnsi="Times New Roman" w:cs="Times New Roman"/>
          <w:sz w:val="28"/>
          <w:szCs w:val="28"/>
        </w:rPr>
      </w:pPr>
      <w:r w:rsidRPr="00983965">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w:t>
      </w:r>
      <w:hyperlink r:id="rId4" w:anchor="block_1510" w:history="1">
        <w:r w:rsidRPr="0001393A">
          <w:rPr>
            <w:rStyle w:val="a4"/>
            <w:rFonts w:ascii="Times New Roman" w:hAnsi="Times New Roman" w:cs="Times New Roman"/>
            <w:color w:val="auto"/>
            <w:sz w:val="28"/>
            <w:szCs w:val="28"/>
            <w:u w:val="none"/>
          </w:rPr>
          <w:t>статье 15.1</w:t>
        </w:r>
      </w:hyperlink>
      <w:r w:rsidRPr="00983965">
        <w:rPr>
          <w:rFonts w:ascii="Times New Roman" w:hAnsi="Times New Roman" w:cs="Times New Roman"/>
          <w:sz w:val="28"/>
          <w:szCs w:val="28"/>
        </w:rPr>
        <w:t>  Федерального закона от 27.07.2010 № 210-ФЗ;</w:t>
      </w:r>
    </w:p>
    <w:p w:rsidR="00A74302" w:rsidRPr="00983965" w:rsidRDefault="00A74302" w:rsidP="00A74302">
      <w:pPr>
        <w:pStyle w:val="a3"/>
        <w:jc w:val="both"/>
        <w:rPr>
          <w:rFonts w:ascii="Times New Roman" w:hAnsi="Times New Roman" w:cs="Times New Roman"/>
          <w:sz w:val="28"/>
          <w:szCs w:val="28"/>
        </w:rPr>
      </w:pPr>
      <w:r w:rsidRPr="00983965">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98396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 w:anchor="block_160013" w:history="1">
        <w:r w:rsidRPr="0001393A">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A74302" w:rsidRPr="00983965" w:rsidRDefault="00A74302" w:rsidP="00A74302">
      <w:pPr>
        <w:pStyle w:val="a3"/>
        <w:jc w:val="both"/>
        <w:rPr>
          <w:rFonts w:ascii="Times New Roman" w:hAnsi="Times New Roman" w:cs="Times New Roman"/>
          <w:sz w:val="28"/>
          <w:szCs w:val="28"/>
        </w:rPr>
      </w:pPr>
      <w:r w:rsidRPr="0098396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74302" w:rsidRPr="00983965" w:rsidRDefault="00A74302" w:rsidP="00A74302">
      <w:pPr>
        <w:pStyle w:val="a3"/>
        <w:jc w:val="both"/>
        <w:rPr>
          <w:rFonts w:ascii="Times New Roman" w:hAnsi="Times New Roman" w:cs="Times New Roman"/>
          <w:sz w:val="28"/>
          <w:szCs w:val="28"/>
        </w:rPr>
      </w:pPr>
      <w:r w:rsidRPr="00983965">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p>
    <w:p w:rsidR="00A74302" w:rsidRPr="00983965" w:rsidRDefault="00A74302" w:rsidP="00A74302">
      <w:pPr>
        <w:pStyle w:val="a3"/>
        <w:jc w:val="both"/>
        <w:rPr>
          <w:rFonts w:ascii="Times New Roman" w:hAnsi="Times New Roman" w:cs="Times New Roman"/>
          <w:sz w:val="28"/>
          <w:szCs w:val="28"/>
        </w:rPr>
      </w:pPr>
      <w:proofErr w:type="gramStart"/>
      <w:r w:rsidRPr="00983965">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3965">
        <w:rPr>
          <w:rFonts w:ascii="Times New Roman" w:hAnsi="Times New Roman" w:cs="Times New Roman"/>
          <w:sz w:val="28"/>
          <w:szCs w:val="28"/>
        </w:rPr>
        <w:t xml:space="preserve"> </w:t>
      </w:r>
      <w:proofErr w:type="gramStart"/>
      <w:r w:rsidRPr="0098396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block_160013" w:history="1">
        <w:r w:rsidRPr="0001393A">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A74302" w:rsidRPr="00983965" w:rsidRDefault="00A74302" w:rsidP="00A74302">
      <w:pPr>
        <w:pStyle w:val="a3"/>
        <w:jc w:val="both"/>
        <w:rPr>
          <w:rFonts w:ascii="Times New Roman" w:hAnsi="Times New Roman" w:cs="Times New Roman"/>
          <w:sz w:val="28"/>
          <w:szCs w:val="28"/>
        </w:rPr>
      </w:pPr>
      <w:r w:rsidRPr="00983965">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4302" w:rsidRPr="00983965" w:rsidRDefault="00A74302" w:rsidP="00A74302">
      <w:pPr>
        <w:pStyle w:val="a3"/>
        <w:jc w:val="both"/>
        <w:rPr>
          <w:rFonts w:ascii="Times New Roman" w:hAnsi="Times New Roman" w:cs="Times New Roman"/>
          <w:sz w:val="28"/>
          <w:szCs w:val="28"/>
        </w:rPr>
      </w:pPr>
      <w:proofErr w:type="gramStart"/>
      <w:r w:rsidRPr="00983965">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anchor="block_16011" w:history="1">
        <w:r w:rsidRPr="0001393A">
          <w:rPr>
            <w:rStyle w:val="a4"/>
            <w:rFonts w:ascii="Times New Roman" w:hAnsi="Times New Roman" w:cs="Times New Roman"/>
            <w:color w:val="auto"/>
            <w:sz w:val="28"/>
            <w:szCs w:val="28"/>
            <w:u w:val="none"/>
          </w:rPr>
          <w:t xml:space="preserve">частью 1.1 </w:t>
        </w:r>
        <w:r w:rsidRPr="0001393A">
          <w:rPr>
            <w:rStyle w:val="a4"/>
            <w:rFonts w:ascii="Times New Roman" w:hAnsi="Times New Roman" w:cs="Times New Roman"/>
            <w:color w:val="auto"/>
            <w:sz w:val="28"/>
            <w:szCs w:val="28"/>
            <w:u w:val="none"/>
          </w:rPr>
          <w:lastRenderedPageBreak/>
          <w:t>статьи 16</w:t>
        </w:r>
      </w:hyperlink>
      <w:r w:rsidRPr="00983965">
        <w:rPr>
          <w:rFonts w:ascii="Times New Roman" w:hAnsi="Times New Roman" w:cs="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983965">
        <w:rPr>
          <w:rFonts w:ascii="Times New Roman" w:hAnsi="Times New Roman" w:cs="Times New Roman"/>
          <w:sz w:val="28"/>
          <w:szCs w:val="28"/>
        </w:rPr>
        <w:t xml:space="preserve"> срока таких исправлений. </w:t>
      </w:r>
      <w:proofErr w:type="gramStart"/>
      <w:r w:rsidRPr="0098396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block_160013" w:history="1">
        <w:r w:rsidRPr="0001393A">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A74302" w:rsidRPr="00983965" w:rsidRDefault="00A74302" w:rsidP="00A74302">
      <w:pPr>
        <w:pStyle w:val="a3"/>
        <w:jc w:val="both"/>
        <w:rPr>
          <w:rFonts w:ascii="Times New Roman" w:hAnsi="Times New Roman" w:cs="Times New Roman"/>
          <w:color w:val="464C55"/>
          <w:sz w:val="28"/>
          <w:szCs w:val="28"/>
        </w:rPr>
      </w:pPr>
      <w:r w:rsidRPr="00983965">
        <w:rPr>
          <w:rFonts w:ascii="Times New Roman" w:hAnsi="Times New Roman" w:cs="Times New Roman"/>
          <w:color w:val="464C55"/>
          <w:sz w:val="28"/>
          <w:szCs w:val="28"/>
        </w:rPr>
        <w:t>8) нарушение срока или порядка выдачи документов по результатам предоставления государственной или муниципальной услуги;</w:t>
      </w:r>
    </w:p>
    <w:p w:rsidR="00A74302" w:rsidRPr="00983965" w:rsidRDefault="00A74302" w:rsidP="00A74302">
      <w:pPr>
        <w:pStyle w:val="a3"/>
        <w:jc w:val="both"/>
        <w:rPr>
          <w:rFonts w:ascii="Times New Roman" w:hAnsi="Times New Roman" w:cs="Times New Roman"/>
          <w:sz w:val="28"/>
          <w:szCs w:val="28"/>
        </w:rPr>
      </w:pPr>
      <w:proofErr w:type="gramStart"/>
      <w:r w:rsidRPr="00983965">
        <w:rPr>
          <w:rFonts w:ascii="Times New Roman" w:hAnsi="Times New Roman" w:cs="Times New Roman"/>
          <w:color w:val="464C55"/>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3965">
        <w:rPr>
          <w:rFonts w:ascii="Times New Roman" w:hAnsi="Times New Roman" w:cs="Times New Roman"/>
          <w:color w:val="464C55"/>
          <w:sz w:val="28"/>
          <w:szCs w:val="28"/>
        </w:rPr>
        <w:t xml:space="preserve"> </w:t>
      </w:r>
      <w:proofErr w:type="gramStart"/>
      <w:r w:rsidRPr="00983965">
        <w:rPr>
          <w:rFonts w:ascii="Times New Roman" w:hAnsi="Times New Roman" w:cs="Times New Roman"/>
          <w:color w:val="464C55"/>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block_160013" w:history="1">
        <w:r w:rsidRPr="0001393A">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 210-ФЗ;</w:t>
      </w:r>
      <w:proofErr w:type="gramEnd"/>
    </w:p>
    <w:p w:rsidR="00A74302" w:rsidRPr="00983965" w:rsidRDefault="00A74302" w:rsidP="00A74302">
      <w:pPr>
        <w:pStyle w:val="a3"/>
        <w:jc w:val="both"/>
        <w:rPr>
          <w:rFonts w:ascii="Times New Roman" w:hAnsi="Times New Roman" w:cs="Times New Roman"/>
          <w:sz w:val="28"/>
          <w:szCs w:val="28"/>
        </w:rPr>
      </w:pPr>
      <w:proofErr w:type="gramStart"/>
      <w:r w:rsidRPr="00983965">
        <w:rPr>
          <w:rFonts w:ascii="Times New Roman" w:hAnsi="Times New Roman" w:cs="Times New Roman"/>
          <w:color w:val="464C55"/>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01393A">
        <w:rPr>
          <w:rFonts w:ascii="Times New Roman" w:hAnsi="Times New Roman" w:cs="Times New Roman"/>
          <w:sz w:val="28"/>
          <w:szCs w:val="28"/>
        </w:rPr>
        <w:t> </w:t>
      </w:r>
      <w:hyperlink r:id="rId10" w:anchor="block_7014" w:history="1">
        <w:r w:rsidRPr="0001393A">
          <w:rPr>
            <w:rStyle w:val="a4"/>
            <w:rFonts w:ascii="Times New Roman" w:hAnsi="Times New Roman" w:cs="Times New Roman"/>
            <w:color w:val="auto"/>
            <w:sz w:val="28"/>
            <w:szCs w:val="28"/>
            <w:u w:val="none"/>
          </w:rPr>
          <w:t>пунктом 4 части 1 статьи 7</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 210-ФЗ;</w:t>
      </w:r>
      <w:proofErr w:type="gramEnd"/>
    </w:p>
    <w:p w:rsidR="00A74302" w:rsidRPr="00983965" w:rsidRDefault="00A74302" w:rsidP="00A74302">
      <w:pPr>
        <w:pStyle w:val="a3"/>
        <w:jc w:val="both"/>
        <w:rPr>
          <w:rFonts w:ascii="Times New Roman" w:hAnsi="Times New Roman" w:cs="Times New Roman"/>
          <w:i/>
          <w:sz w:val="28"/>
          <w:szCs w:val="28"/>
        </w:rPr>
      </w:pPr>
      <w:r w:rsidRPr="00983965">
        <w:rPr>
          <w:rFonts w:ascii="Times New Roman" w:hAnsi="Times New Roman" w:cs="Times New Roman"/>
          <w:color w:val="464C55"/>
          <w:sz w:val="28"/>
          <w:szCs w:val="28"/>
        </w:rPr>
        <w:t xml:space="preserve"> </w:t>
      </w:r>
      <w:proofErr w:type="gramStart"/>
      <w:r w:rsidRPr="00983965">
        <w:rPr>
          <w:rFonts w:ascii="Times New Roman" w:hAnsi="Times New Roman" w:cs="Times New Roman"/>
          <w:color w:val="464C55"/>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block_160013" w:history="1">
        <w:r w:rsidRPr="0001393A">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w:t>
      </w:r>
      <w:r w:rsidRPr="00983965">
        <w:rPr>
          <w:rFonts w:ascii="Times New Roman" w:hAnsi="Times New Roman" w:cs="Times New Roman"/>
          <w:i/>
          <w:sz w:val="28"/>
          <w:szCs w:val="28"/>
        </w:rPr>
        <w:t xml:space="preserve"> </w:t>
      </w:r>
      <w:r w:rsidRPr="00A74302">
        <w:rPr>
          <w:rFonts w:ascii="Times New Roman" w:hAnsi="Times New Roman" w:cs="Times New Roman"/>
          <w:sz w:val="28"/>
          <w:szCs w:val="28"/>
        </w:rPr>
        <w:t>210-ФЗ</w:t>
      </w:r>
      <w:r>
        <w:rPr>
          <w:rFonts w:ascii="Times New Roman" w:hAnsi="Times New Roman" w:cs="Times New Roman"/>
          <w:sz w:val="28"/>
          <w:szCs w:val="28"/>
        </w:rPr>
        <w:t>.».</w:t>
      </w:r>
      <w:proofErr w:type="gramEnd"/>
    </w:p>
    <w:p w:rsidR="00CE6431" w:rsidRDefault="00CE6431" w:rsidP="00CE6431">
      <w:pPr>
        <w:pStyle w:val="a3"/>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1.3</w:t>
      </w:r>
      <w:proofErr w:type="gramStart"/>
      <w:r w:rsidR="00216346">
        <w:rPr>
          <w:rFonts w:ascii="Times New Roman" w:hAnsi="Times New Roman" w:cs="Times New Roman"/>
          <w:color w:val="000000"/>
          <w:sz w:val="28"/>
          <w:szCs w:val="28"/>
        </w:rPr>
        <w:t xml:space="preserve"> В</w:t>
      </w:r>
      <w:proofErr w:type="gramEnd"/>
      <w:r w:rsidR="00216346">
        <w:rPr>
          <w:rFonts w:ascii="Times New Roman" w:hAnsi="Times New Roman" w:cs="Times New Roman"/>
          <w:color w:val="000000"/>
          <w:sz w:val="28"/>
          <w:szCs w:val="28"/>
        </w:rPr>
        <w:t xml:space="preserve"> пункте 3.2.3</w:t>
      </w:r>
      <w:r>
        <w:rPr>
          <w:rFonts w:ascii="Times New Roman" w:hAnsi="Times New Roman" w:cs="Times New Roman"/>
          <w:color w:val="000000"/>
          <w:sz w:val="28"/>
          <w:szCs w:val="28"/>
        </w:rPr>
        <w:t xml:space="preserve"> ад</w:t>
      </w:r>
      <w:r w:rsidR="00216346">
        <w:rPr>
          <w:rFonts w:ascii="Times New Roman" w:hAnsi="Times New Roman" w:cs="Times New Roman"/>
          <w:color w:val="000000"/>
          <w:sz w:val="28"/>
          <w:szCs w:val="28"/>
        </w:rPr>
        <w:t>министративного регламента после подпункта 3.2.3.4</w:t>
      </w:r>
      <w:r w:rsidR="00ED2ED7">
        <w:rPr>
          <w:rFonts w:ascii="Times New Roman" w:hAnsi="Times New Roman" w:cs="Times New Roman"/>
          <w:color w:val="000000"/>
          <w:sz w:val="28"/>
          <w:szCs w:val="28"/>
        </w:rPr>
        <w:t>. изменить нумерацию на цифру</w:t>
      </w:r>
      <w:r w:rsidR="00216346">
        <w:rPr>
          <w:rFonts w:ascii="Times New Roman" w:hAnsi="Times New Roman" w:cs="Times New Roman"/>
          <w:color w:val="000000"/>
          <w:sz w:val="28"/>
          <w:szCs w:val="28"/>
        </w:rPr>
        <w:t xml:space="preserve"> «3.2.3.5.».</w:t>
      </w:r>
      <w:r>
        <w:rPr>
          <w:rFonts w:ascii="Times New Roman" w:hAnsi="Times New Roman" w:cs="Times New Roman"/>
          <w:color w:val="000000"/>
          <w:sz w:val="28"/>
          <w:szCs w:val="28"/>
        </w:rPr>
        <w:t xml:space="preserve"> </w:t>
      </w:r>
    </w:p>
    <w:p w:rsidR="00ED2ED7" w:rsidRDefault="00ED2ED7" w:rsidP="00CE6431">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w:t>
      </w:r>
    </w:p>
    <w:p w:rsidR="00CE6431" w:rsidRDefault="00CE6431" w:rsidP="00CE6431">
      <w:pPr>
        <w:pStyle w:val="a3"/>
        <w:jc w:val="both"/>
        <w:rPr>
          <w:rFonts w:ascii="Times New Roman" w:hAnsi="Times New Roman" w:cs="Times New Roman"/>
          <w:color w:val="000000"/>
          <w:sz w:val="28"/>
          <w:szCs w:val="28"/>
        </w:rPr>
      </w:pPr>
    </w:p>
    <w:p w:rsidR="00CE6431" w:rsidRDefault="00CE6431" w:rsidP="00CE6431">
      <w:pPr>
        <w:pStyle w:val="a3"/>
        <w:jc w:val="both"/>
        <w:rPr>
          <w:rFonts w:ascii="Times New Roman" w:hAnsi="Times New Roman" w:cs="Times New Roman"/>
          <w:color w:val="000000"/>
          <w:sz w:val="28"/>
          <w:szCs w:val="28"/>
        </w:rPr>
      </w:pPr>
    </w:p>
    <w:p w:rsidR="00CE6431" w:rsidRDefault="00CE6431" w:rsidP="00CE6431">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Андреевского сельсовета</w:t>
      </w:r>
    </w:p>
    <w:p w:rsidR="00CE6431" w:rsidRDefault="00CE6431" w:rsidP="00CE6431">
      <w:pPr>
        <w:pStyle w:val="a3"/>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                             </w:t>
      </w:r>
      <w:proofErr w:type="spellStart"/>
      <w:r>
        <w:rPr>
          <w:rFonts w:ascii="Times New Roman" w:hAnsi="Times New Roman" w:cs="Times New Roman"/>
          <w:color w:val="000000"/>
          <w:sz w:val="28"/>
          <w:szCs w:val="28"/>
        </w:rPr>
        <w:t>Т.Н.Ветровская</w:t>
      </w:r>
      <w:proofErr w:type="spellEnd"/>
    </w:p>
    <w:p w:rsidR="00CE6431" w:rsidRDefault="00CE6431" w:rsidP="00CE6431"/>
    <w:p w:rsidR="00CE6431" w:rsidRDefault="00CE6431" w:rsidP="00CE6431"/>
    <w:p w:rsidR="00CE6431" w:rsidRDefault="00CE6431" w:rsidP="00CE6431"/>
    <w:p w:rsidR="00CE6431" w:rsidRDefault="00CE6431" w:rsidP="00CE6431"/>
    <w:p w:rsidR="00CE6431" w:rsidRDefault="00CE6431" w:rsidP="00CE6431"/>
    <w:p w:rsidR="00CE6431" w:rsidRDefault="00CE6431" w:rsidP="00CE6431"/>
    <w:p w:rsidR="00CE6431" w:rsidRDefault="00CE6431" w:rsidP="00CE6431"/>
    <w:p w:rsidR="00CE6431" w:rsidRDefault="00CE6431" w:rsidP="00CE6431"/>
    <w:p w:rsidR="00CE6431" w:rsidRDefault="00CE6431" w:rsidP="00CE6431"/>
    <w:p w:rsidR="00CE6431" w:rsidRDefault="00CE6431" w:rsidP="00CE6431"/>
    <w:p w:rsidR="00CE6431" w:rsidRDefault="00CE6431" w:rsidP="00CE6431"/>
    <w:p w:rsidR="00216346" w:rsidRDefault="00216346" w:rsidP="00CE6431"/>
    <w:p w:rsidR="00216346" w:rsidRDefault="00216346" w:rsidP="00CE6431"/>
    <w:p w:rsidR="00216346" w:rsidRDefault="00216346" w:rsidP="00CE6431"/>
    <w:p w:rsidR="00216346" w:rsidRDefault="00216346" w:rsidP="00CE6431"/>
    <w:p w:rsidR="00216346" w:rsidRDefault="00216346" w:rsidP="00CE6431"/>
    <w:p w:rsidR="0001393A" w:rsidRDefault="0001393A" w:rsidP="00CE6431"/>
    <w:p w:rsidR="0001393A" w:rsidRDefault="0001393A" w:rsidP="00CE6431"/>
    <w:p w:rsidR="0001393A" w:rsidRDefault="0001393A" w:rsidP="00CE6431"/>
    <w:p w:rsidR="0001393A" w:rsidRDefault="0001393A" w:rsidP="00CE6431"/>
    <w:p w:rsidR="0001393A" w:rsidRDefault="0001393A" w:rsidP="00CE6431"/>
    <w:p w:rsidR="00CE6431" w:rsidRDefault="00CE6431" w:rsidP="00CE6431">
      <w:pPr>
        <w:pStyle w:val="a3"/>
        <w:rPr>
          <w:rFonts w:ascii="Times New Roman" w:hAnsi="Times New Roman" w:cs="Times New Roman"/>
          <w:sz w:val="24"/>
          <w:szCs w:val="24"/>
        </w:rPr>
      </w:pPr>
      <w:r>
        <w:rPr>
          <w:rFonts w:ascii="Times New Roman" w:hAnsi="Times New Roman" w:cs="Times New Roman"/>
          <w:sz w:val="24"/>
          <w:szCs w:val="24"/>
        </w:rPr>
        <w:t>Капустина Наталья Михайловна</w:t>
      </w:r>
    </w:p>
    <w:p w:rsidR="00CE6431" w:rsidRDefault="00CE6431" w:rsidP="00CE6431">
      <w:pPr>
        <w:pStyle w:val="a3"/>
        <w:rPr>
          <w:rFonts w:ascii="Times New Roman" w:hAnsi="Times New Roman" w:cs="Times New Roman"/>
          <w:sz w:val="24"/>
          <w:szCs w:val="24"/>
        </w:rPr>
      </w:pPr>
      <w:r>
        <w:rPr>
          <w:rFonts w:ascii="Times New Roman" w:hAnsi="Times New Roman" w:cs="Times New Roman"/>
          <w:sz w:val="24"/>
          <w:szCs w:val="24"/>
        </w:rPr>
        <w:t>35-523</w:t>
      </w:r>
    </w:p>
    <w:p w:rsidR="00597570" w:rsidRDefault="00597570"/>
    <w:sectPr w:rsidR="00597570" w:rsidSect="00597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E6431"/>
    <w:rsid w:val="0001393A"/>
    <w:rsid w:val="00216346"/>
    <w:rsid w:val="00226742"/>
    <w:rsid w:val="004A410F"/>
    <w:rsid w:val="00597570"/>
    <w:rsid w:val="009F4735"/>
    <w:rsid w:val="00A74302"/>
    <w:rsid w:val="00CE6431"/>
    <w:rsid w:val="00ED2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6431"/>
    <w:pPr>
      <w:spacing w:after="0" w:line="240" w:lineRule="auto"/>
    </w:pPr>
    <w:rPr>
      <w:rFonts w:eastAsiaTheme="minorEastAsia"/>
      <w:lang w:eastAsia="ru-RU"/>
    </w:rPr>
  </w:style>
  <w:style w:type="character" w:styleId="a4">
    <w:name w:val="Hyperlink"/>
    <w:basedOn w:val="a0"/>
    <w:uiPriority w:val="99"/>
    <w:semiHidden/>
    <w:unhideWhenUsed/>
    <w:rsid w:val="00A74302"/>
    <w:rPr>
      <w:color w:val="0000FF"/>
      <w:u w:val="single"/>
    </w:rPr>
  </w:style>
</w:styles>
</file>

<file path=word/webSettings.xml><?xml version="1.0" encoding="utf-8"?>
<w:webSettings xmlns:r="http://schemas.openxmlformats.org/officeDocument/2006/relationships" xmlns:w="http://schemas.openxmlformats.org/wordprocessingml/2006/main">
  <w:divs>
    <w:div w:id="19454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se.garant.ru/12177515/7a58987b486424ad79b62aa427dab1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77515/7a58987b486424ad79b62aa427dab1df/" TargetMode="External"/><Relationship Id="rId11" Type="http://schemas.openxmlformats.org/officeDocument/2006/relationships/hyperlink" Target="https://base.garant.ru/12177515/7a58987b486424ad79b62aa427dab1df/" TargetMode="External"/><Relationship Id="rId5" Type="http://schemas.openxmlformats.org/officeDocument/2006/relationships/hyperlink" Target="https://base.garant.ru/12177515/7a58987b486424ad79b62aa427dab1df/" TargetMode="External"/><Relationship Id="rId10" Type="http://schemas.openxmlformats.org/officeDocument/2006/relationships/hyperlink" Target="https://base.garant.ru/12177515/e88847e78ccd9fdb54482c7fa15982bf/" TargetMode="External"/><Relationship Id="rId4" Type="http://schemas.openxmlformats.org/officeDocument/2006/relationships/hyperlink" Target="https://base.garant.ru/12177515/87f87c00c1712306229db52e8e9eb87b/" TargetMode="External"/><Relationship Id="rId9" Type="http://schemas.openxmlformats.org/officeDocument/2006/relationships/hyperlink" Target="https://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1344</Words>
  <Characters>7663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2019-04-11T02:41:00Z</cp:lastPrinted>
  <dcterms:created xsi:type="dcterms:W3CDTF">2019-04-03T03:36:00Z</dcterms:created>
  <dcterms:modified xsi:type="dcterms:W3CDTF">2019-04-11T02:44:00Z</dcterms:modified>
</cp:coreProperties>
</file>